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43F4" w14:textId="6B43EE09" w:rsidR="001D40B0" w:rsidRPr="005C753B" w:rsidRDefault="0054611A" w:rsidP="001D40B0">
      <w:pPr>
        <w:spacing w:after="200" w:line="276" w:lineRule="auto"/>
        <w:ind w:right="-18"/>
        <w:jc w:val="center"/>
        <w:rPr>
          <w:rFonts w:ascii="Palatino Linotype" w:hAnsi="Palatino Linotype" w:cs="Calibri"/>
          <w:b/>
          <w:color w:val="EE0000"/>
          <w:szCs w:val="26"/>
          <w:u w:val="single"/>
        </w:rPr>
      </w:pPr>
      <w:r w:rsidRPr="005C753B">
        <w:rPr>
          <w:rFonts w:ascii="Palatino Linotype" w:hAnsi="Palatino Linotype" w:cs="Calibri"/>
          <w:b/>
          <w:color w:val="EE0000"/>
          <w:szCs w:val="26"/>
          <w:u w:val="single"/>
        </w:rPr>
        <w:t>[</w:t>
      </w:r>
      <w:r w:rsidR="001D40B0" w:rsidRPr="005C753B">
        <w:rPr>
          <w:rFonts w:ascii="Palatino Linotype" w:hAnsi="Palatino Linotype" w:cs="Calibri"/>
          <w:b/>
          <w:color w:val="EE0000"/>
          <w:szCs w:val="26"/>
          <w:u w:val="single"/>
        </w:rPr>
        <w:t>SAMPLE ATTACHMENT TO CD REGISTRATION FORM</w:t>
      </w:r>
      <w:r w:rsidRPr="005C753B">
        <w:rPr>
          <w:rFonts w:ascii="Palatino Linotype" w:hAnsi="Palatino Linotype" w:cs="Calibri"/>
          <w:b/>
          <w:color w:val="EE0000"/>
          <w:szCs w:val="26"/>
          <w:u w:val="single"/>
        </w:rPr>
        <w:t>]</w:t>
      </w:r>
    </w:p>
    <w:p w14:paraId="1AEDBAD0" w14:textId="77777777" w:rsidR="001D40B0" w:rsidRPr="00851471" w:rsidRDefault="001D40B0" w:rsidP="001D40B0">
      <w:pPr>
        <w:pStyle w:val="NoSpacing"/>
        <w:jc w:val="center"/>
        <w:rPr>
          <w:rFonts w:ascii="Palatino Linotype" w:eastAsia="Times New Roman" w:hAnsi="Palatino Linotype" w:cs="Segoe UI"/>
          <w:b/>
          <w:bCs/>
          <w:u w:val="single"/>
        </w:rPr>
      </w:pPr>
      <w:r w:rsidRPr="00851471">
        <w:rPr>
          <w:rFonts w:ascii="Palatino Linotype" w:eastAsia="Times New Roman" w:hAnsi="Palatino Linotype" w:cs="Segoe UI"/>
          <w:b/>
          <w:bCs/>
          <w:u w:val="single"/>
        </w:rPr>
        <w:t>ATTACHMENT A</w:t>
      </w:r>
    </w:p>
    <w:p w14:paraId="2D2488DE" w14:textId="77777777" w:rsidR="001D40B0" w:rsidRPr="00851471" w:rsidRDefault="001D40B0" w:rsidP="001D40B0">
      <w:pPr>
        <w:pStyle w:val="NoSpacing"/>
        <w:jc w:val="center"/>
        <w:rPr>
          <w:rFonts w:ascii="Palatino Linotype" w:eastAsia="Times New Roman" w:hAnsi="Palatino Linotype" w:cs="Segoe UI"/>
          <w:b/>
          <w:bCs/>
        </w:rPr>
      </w:pPr>
    </w:p>
    <w:p w14:paraId="6DA3752D" w14:textId="77777777" w:rsidR="001D40B0" w:rsidRPr="00851471" w:rsidRDefault="001D40B0" w:rsidP="001D40B0">
      <w:pPr>
        <w:pStyle w:val="NoSpacing"/>
        <w:jc w:val="center"/>
        <w:rPr>
          <w:rFonts w:ascii="Palatino Linotype" w:eastAsia="Times New Roman" w:hAnsi="Palatino Linotype" w:cs="Segoe UI"/>
        </w:rPr>
      </w:pPr>
      <w:r w:rsidRPr="00851471">
        <w:rPr>
          <w:rFonts w:ascii="Palatino Linotype" w:eastAsia="Times New Roman" w:hAnsi="Palatino Linotype" w:cs="Segoe UI"/>
        </w:rPr>
        <w:t>SWORN AFFIDAVIT</w:t>
      </w:r>
    </w:p>
    <w:p w14:paraId="32D338F5" w14:textId="77777777" w:rsidR="001D40B0" w:rsidRPr="00851471" w:rsidRDefault="001D40B0" w:rsidP="001D40B0">
      <w:pPr>
        <w:pStyle w:val="NoSpacing"/>
        <w:jc w:val="center"/>
        <w:rPr>
          <w:rFonts w:ascii="Palatino Linotype" w:eastAsia="Times New Roman" w:hAnsi="Palatino Linotype" w:cs="Segoe UI"/>
          <w:sz w:val="22"/>
          <w:szCs w:val="22"/>
        </w:rPr>
      </w:pPr>
    </w:p>
    <w:p w14:paraId="6C3CE159" w14:textId="77777777" w:rsidR="001D40B0" w:rsidRPr="00851471" w:rsidRDefault="001D40B0" w:rsidP="001D40B0">
      <w:pPr>
        <w:pStyle w:val="NoSpacing"/>
        <w:jc w:val="center"/>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Name of Applicant/Company _______________________________________</w:t>
      </w:r>
    </w:p>
    <w:p w14:paraId="769E0512" w14:textId="77777777" w:rsidR="001D40B0" w:rsidRPr="00851471" w:rsidRDefault="001D40B0" w:rsidP="001D40B0">
      <w:pPr>
        <w:pStyle w:val="NoSpacing"/>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 </w:t>
      </w:r>
    </w:p>
    <w:p w14:paraId="2735798E" w14:textId="77777777" w:rsidR="001D40B0" w:rsidRPr="00851471" w:rsidRDefault="001D40B0" w:rsidP="001D40B0">
      <w:pPr>
        <w:pStyle w:val="NoSpacing"/>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My name is ____________________________. I am ___________________[Title] of __________________________ (Applicant). My personal knowledge of the facts stated herein has been derived from my employment with ____________________________ (Applicant) </w:t>
      </w:r>
    </w:p>
    <w:p w14:paraId="4984F35C" w14:textId="77777777" w:rsidR="001D40B0" w:rsidRPr="00851471" w:rsidRDefault="001D40B0" w:rsidP="001D40B0">
      <w:pPr>
        <w:pStyle w:val="NoSpacing"/>
        <w:rPr>
          <w:rFonts w:ascii="Palatino Linotype" w:eastAsia="Times New Roman" w:hAnsi="Palatino Linotype" w:cs="Segoe UI"/>
          <w:sz w:val="22"/>
          <w:szCs w:val="22"/>
        </w:rPr>
      </w:pPr>
    </w:p>
    <w:p w14:paraId="0C78E1CC" w14:textId="77777777" w:rsidR="001D40B0" w:rsidRPr="00851471" w:rsidRDefault="001D40B0" w:rsidP="001D40B0">
      <w:pPr>
        <w:pStyle w:val="NoSpacing"/>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I affirm that ________________________ [Name of Applicant]:</w:t>
      </w:r>
    </w:p>
    <w:p w14:paraId="147B0CA1" w14:textId="77777777" w:rsidR="001D40B0" w:rsidRPr="00851471" w:rsidRDefault="001D40B0" w:rsidP="001D40B0">
      <w:pPr>
        <w:pStyle w:val="NoSpacing"/>
        <w:rPr>
          <w:rFonts w:ascii="Palatino Linotype" w:eastAsia="Times New Roman" w:hAnsi="Palatino Linotype" w:cs="Segoe UI"/>
          <w:sz w:val="22"/>
          <w:szCs w:val="22"/>
        </w:rPr>
      </w:pPr>
    </w:p>
    <w:p w14:paraId="4FA034D5" w14:textId="77777777" w:rsidR="001D40B0" w:rsidRPr="00851471" w:rsidRDefault="001D40B0" w:rsidP="001D40B0">
      <w:pPr>
        <w:pStyle w:val="NoSpacing"/>
        <w:numPr>
          <w:ilvl w:val="0"/>
          <w:numId w:val="1"/>
        </w:numPr>
        <w:rPr>
          <w:rFonts w:ascii="Palatino Linotype" w:hAnsi="Palatino Linotype"/>
          <w:sz w:val="22"/>
          <w:szCs w:val="22"/>
        </w:rPr>
      </w:pPr>
      <w:proofErr w:type="gramStart"/>
      <w:r w:rsidRPr="00851471">
        <w:rPr>
          <w:rFonts w:ascii="Palatino Linotype" w:hAnsi="Palatino Linotype"/>
          <w:sz w:val="22"/>
          <w:szCs w:val="22"/>
        </w:rPr>
        <w:t>Applicant agrees</w:t>
      </w:r>
      <w:proofErr w:type="gramEnd"/>
      <w:r w:rsidRPr="00851471">
        <w:rPr>
          <w:rFonts w:ascii="Palatino Linotype" w:hAnsi="Palatino Linotype"/>
          <w:sz w:val="22"/>
          <w:szCs w:val="22"/>
        </w:rPr>
        <w:t xml:space="preserve"> to comply with all federal and state statutes, rules, and regulations, if granted the registration as requested in this </w:t>
      </w:r>
      <w:proofErr w:type="gramStart"/>
      <w:r w:rsidRPr="00851471">
        <w:rPr>
          <w:rFonts w:ascii="Palatino Linotype" w:hAnsi="Palatino Linotype"/>
          <w:sz w:val="22"/>
          <w:szCs w:val="22"/>
        </w:rPr>
        <w:t>application;</w:t>
      </w:r>
      <w:proofErr w:type="gramEnd"/>
      <w:r w:rsidRPr="00851471">
        <w:rPr>
          <w:rFonts w:ascii="Palatino Linotype" w:hAnsi="Palatino Linotype"/>
          <w:sz w:val="22"/>
          <w:szCs w:val="22"/>
        </w:rPr>
        <w:t xml:space="preserve"> </w:t>
      </w:r>
    </w:p>
    <w:p w14:paraId="5017BFFF" w14:textId="77777777" w:rsidR="001D40B0" w:rsidRPr="00851471" w:rsidRDefault="001D40B0" w:rsidP="001D40B0">
      <w:pPr>
        <w:pStyle w:val="NoSpacing"/>
        <w:rPr>
          <w:rFonts w:ascii="Palatino Linotype" w:hAnsi="Palatino Linotype"/>
          <w:sz w:val="22"/>
          <w:szCs w:val="22"/>
        </w:rPr>
      </w:pPr>
    </w:p>
    <w:p w14:paraId="3A2D73B4" w14:textId="77777777" w:rsidR="001D40B0" w:rsidRPr="00851471" w:rsidRDefault="001D40B0" w:rsidP="001D40B0">
      <w:pPr>
        <w:pStyle w:val="NoSpacing"/>
        <w:numPr>
          <w:ilvl w:val="0"/>
          <w:numId w:val="1"/>
        </w:numPr>
        <w:rPr>
          <w:rFonts w:ascii="Palatino Linotype" w:hAnsi="Palatino Linotype"/>
          <w:sz w:val="22"/>
          <w:szCs w:val="22"/>
        </w:rPr>
      </w:pPr>
      <w:r w:rsidRPr="00851471">
        <w:rPr>
          <w:rFonts w:ascii="Palatino Linotype" w:hAnsi="Palatino Linotype"/>
          <w:sz w:val="22"/>
          <w:szCs w:val="22"/>
        </w:rPr>
        <w:t>[FOR NOMADIC REGISTRATION ONLY] Applicant provides service that meets the Commission’s definition of nomadic-only interconnected VoIP, which includes all of the following characteristics: (1) service can be accessed from any broadband connection without a requirement to subscribe to internet access at any one location or from any particular internet access provider, (2) service is provided to nomadic (portable) IP compatible communication devices; and (3) telephone number is not tied to user’s physical location for assignment or use, and calls may be received by customer unrestricted by location; and</w:t>
      </w:r>
      <w:r w:rsidRPr="00851471">
        <w:rPr>
          <w:rFonts w:ascii="Palatino Linotype" w:hAnsi="Palatino Linotype"/>
          <w:sz w:val="22"/>
          <w:szCs w:val="22"/>
        </w:rPr>
        <w:br/>
      </w:r>
    </w:p>
    <w:p w14:paraId="7CBC809A" w14:textId="77777777" w:rsidR="001D40B0" w:rsidRPr="00851471" w:rsidRDefault="001D40B0" w:rsidP="001D40B0">
      <w:pPr>
        <w:pStyle w:val="NoSpacing"/>
        <w:numPr>
          <w:ilvl w:val="0"/>
          <w:numId w:val="1"/>
        </w:numPr>
        <w:rPr>
          <w:rFonts w:ascii="Palatino Linotype" w:hAnsi="Palatino Linotype"/>
          <w:sz w:val="22"/>
          <w:szCs w:val="22"/>
        </w:rPr>
      </w:pPr>
      <w:r w:rsidRPr="00851471">
        <w:rPr>
          <w:rFonts w:ascii="Palatino Linotype" w:hAnsi="Palatino Linotype"/>
          <w:sz w:val="22"/>
          <w:szCs w:val="22"/>
        </w:rPr>
        <w:t xml:space="preserve">In the event Applicant’s request for [Nomadic or Wireless ID] Registration is granted, Applicant agrees to post a continuous performance bond (i.e., there is no termination date on the bond) in the amount of $25,000 issued by a corporate surety company authorized to transact surety business in California, and with the Commission listed as the oblige on the bond.  I will provide a copy of the executed performance bond via a Tier </w:t>
      </w:r>
      <w:proofErr w:type="spellStart"/>
      <w:r w:rsidRPr="00851471">
        <w:rPr>
          <w:rFonts w:ascii="Palatino Linotype" w:hAnsi="Palatino Linotype"/>
          <w:sz w:val="22"/>
          <w:szCs w:val="22"/>
        </w:rPr>
        <w:t>I Advice</w:t>
      </w:r>
      <w:proofErr w:type="spellEnd"/>
      <w:r w:rsidRPr="00851471">
        <w:rPr>
          <w:rFonts w:ascii="Palatino Linotype" w:hAnsi="Palatino Linotype"/>
          <w:sz w:val="22"/>
          <w:szCs w:val="22"/>
        </w:rPr>
        <w:t xml:space="preserve"> Letter filed within 30 days of registration approval. Further, I will also provide to the Director of the Communications Division, written notification of applicant’s acceptance of its registration, within 30 days of registration approval. </w:t>
      </w:r>
    </w:p>
    <w:p w14:paraId="669E8755" w14:textId="77777777" w:rsidR="001D40B0" w:rsidRPr="00851471" w:rsidRDefault="001D40B0" w:rsidP="001D40B0">
      <w:pPr>
        <w:pStyle w:val="NoSpacing"/>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 </w:t>
      </w:r>
    </w:p>
    <w:p w14:paraId="6ABABD97" w14:textId="77777777" w:rsidR="001D40B0" w:rsidRPr="00851471" w:rsidRDefault="001D40B0" w:rsidP="001D40B0">
      <w:pPr>
        <w:pStyle w:val="NoSpacing"/>
        <w:jc w:val="both"/>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I affirm and declare under penalty of perjury under the laws of the State of California, including Rule 1.1 of the California Public Utilities Commission’s Rules of Practice and Procedure, that, to the best of my knowledge, all the statements and representations made in this Registration are true and correct. </w:t>
      </w:r>
      <w:r w:rsidRPr="00851471">
        <w:rPr>
          <w:rFonts w:ascii="Palatino Linotype" w:eastAsia="Times New Roman" w:hAnsi="Palatino Linotype" w:cs="Segoe UI"/>
          <w:sz w:val="22"/>
          <w:szCs w:val="22"/>
        </w:rPr>
        <w:tab/>
      </w:r>
      <w:r w:rsidRPr="00851471">
        <w:rPr>
          <w:rFonts w:ascii="Palatino Linotype" w:eastAsia="Times New Roman" w:hAnsi="Palatino Linotype" w:cs="Segoe UI"/>
          <w:sz w:val="22"/>
          <w:szCs w:val="22"/>
        </w:rPr>
        <w:tab/>
      </w:r>
      <w:r w:rsidRPr="00851471">
        <w:rPr>
          <w:rFonts w:ascii="Palatino Linotype" w:eastAsia="Times New Roman" w:hAnsi="Palatino Linotype" w:cs="Segoe UI"/>
          <w:sz w:val="22"/>
          <w:szCs w:val="22"/>
        </w:rPr>
        <w:tab/>
      </w:r>
      <w:r w:rsidRPr="00851471">
        <w:rPr>
          <w:rFonts w:ascii="Palatino Linotype" w:eastAsia="Times New Roman" w:hAnsi="Palatino Linotype" w:cs="Segoe UI"/>
          <w:sz w:val="22"/>
          <w:szCs w:val="22"/>
        </w:rPr>
        <w:tab/>
      </w:r>
    </w:p>
    <w:p w14:paraId="6A5C3DAB" w14:textId="5313B550" w:rsidR="001D40B0" w:rsidRPr="00851471" w:rsidRDefault="001D40B0" w:rsidP="001D40B0">
      <w:pPr>
        <w:pStyle w:val="NoSpacing"/>
        <w:jc w:val="right"/>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Signature</w:t>
      </w:r>
    </w:p>
    <w:p w14:paraId="40648D4F" w14:textId="77777777" w:rsidR="001D40B0" w:rsidRDefault="001D40B0" w:rsidP="001D40B0">
      <w:pPr>
        <w:pStyle w:val="NoSpacing"/>
        <w:jc w:val="right"/>
        <w:rPr>
          <w:rFonts w:ascii="Palatino Linotype" w:eastAsia="Times New Roman" w:hAnsi="Palatino Linotype" w:cs="Segoe UI"/>
          <w:sz w:val="22"/>
          <w:szCs w:val="22"/>
        </w:rPr>
      </w:pPr>
    </w:p>
    <w:p w14:paraId="249BF594" w14:textId="569C2C83" w:rsidR="00BA19BA" w:rsidRDefault="001D40B0" w:rsidP="001D40B0">
      <w:pPr>
        <w:pStyle w:val="NoSpacing"/>
        <w:jc w:val="right"/>
      </w:pPr>
      <w:r w:rsidRPr="00851471">
        <w:rPr>
          <w:rFonts w:ascii="Palatino Linotype" w:eastAsia="Times New Roman" w:hAnsi="Palatino Linotype" w:cs="Segoe UI"/>
          <w:sz w:val="22"/>
          <w:szCs w:val="22"/>
        </w:rPr>
        <w:t xml:space="preserve"> Name and Title</w:t>
      </w:r>
    </w:p>
    <w:sectPr w:rsidR="00BA19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843B" w14:textId="77777777" w:rsidR="00FC0CE3" w:rsidRDefault="00FC0CE3" w:rsidP="001D40B0">
      <w:pPr>
        <w:spacing w:before="0" w:line="240" w:lineRule="auto"/>
      </w:pPr>
      <w:r>
        <w:separator/>
      </w:r>
    </w:p>
  </w:endnote>
  <w:endnote w:type="continuationSeparator" w:id="0">
    <w:p w14:paraId="69039607" w14:textId="77777777" w:rsidR="00FC0CE3" w:rsidRDefault="00FC0CE3" w:rsidP="001D40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C63F" w14:textId="77777777" w:rsidR="00FC0CE3" w:rsidRDefault="00FC0CE3" w:rsidP="001D40B0">
      <w:pPr>
        <w:spacing w:before="0" w:line="240" w:lineRule="auto"/>
      </w:pPr>
      <w:r>
        <w:separator/>
      </w:r>
    </w:p>
  </w:footnote>
  <w:footnote w:type="continuationSeparator" w:id="0">
    <w:p w14:paraId="67430700" w14:textId="77777777" w:rsidR="00FC0CE3" w:rsidRDefault="00FC0CE3" w:rsidP="001D40B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C45A" w14:textId="77777777" w:rsidR="004C5D5A" w:rsidRDefault="004C5D5A" w:rsidP="004C5D5A">
    <w:pPr>
      <w:pStyle w:val="Header"/>
      <w:rPr>
        <w:rFonts w:ascii="Century Gothic" w:hAnsi="Century Gothic"/>
        <w:sz w:val="20"/>
        <w:szCs w:val="16"/>
      </w:rPr>
    </w:pPr>
    <w:r w:rsidRPr="00F3417E">
      <w:rPr>
        <w:rFonts w:ascii="Century Gothic" w:hAnsi="Century Gothic"/>
        <w:sz w:val="20"/>
        <w:szCs w:val="16"/>
      </w:rPr>
      <w:t xml:space="preserve">California Public Utilities Commission </w:t>
    </w:r>
    <w:r>
      <w:rPr>
        <w:rFonts w:ascii="Century Gothic" w:hAnsi="Century Gothic"/>
        <w:sz w:val="20"/>
        <w:szCs w:val="16"/>
      </w:rPr>
      <w:tab/>
    </w:r>
  </w:p>
  <w:p w14:paraId="492C6C7D" w14:textId="76E6069B" w:rsidR="004C5D5A" w:rsidRDefault="004C5D5A" w:rsidP="004C5D5A">
    <w:pPr>
      <w:pStyle w:val="Header"/>
      <w:rPr>
        <w:rFonts w:ascii="Century Gothic" w:hAnsi="Century Gothic"/>
        <w:sz w:val="20"/>
        <w:szCs w:val="16"/>
      </w:rPr>
    </w:pPr>
    <w:r>
      <w:rPr>
        <w:rFonts w:ascii="Century Gothic" w:hAnsi="Century Gothic"/>
        <w:sz w:val="20"/>
        <w:szCs w:val="16"/>
      </w:rPr>
      <w:t xml:space="preserve">Attachment A for </w:t>
    </w:r>
    <w:r>
      <w:rPr>
        <w:rFonts w:ascii="Century Gothic" w:hAnsi="Century Gothic"/>
        <w:sz w:val="20"/>
        <w:szCs w:val="16"/>
      </w:rPr>
      <w:t xml:space="preserve">CD Registration </w:t>
    </w:r>
    <w:r w:rsidRPr="00F3417E">
      <w:rPr>
        <w:rFonts w:ascii="Century Gothic" w:hAnsi="Century Gothic"/>
        <w:sz w:val="20"/>
        <w:szCs w:val="16"/>
      </w:rPr>
      <w:t>Form</w:t>
    </w:r>
    <w:r>
      <w:rPr>
        <w:rFonts w:ascii="Century Gothic" w:hAnsi="Century Gothic"/>
        <w:sz w:val="20"/>
        <w:szCs w:val="16"/>
      </w:rPr>
      <w:t xml:space="preserve"> – Telephone Corporation</w:t>
    </w:r>
  </w:p>
  <w:p w14:paraId="484ACF4E" w14:textId="77777777" w:rsidR="004C5D5A" w:rsidRDefault="004C5D5A" w:rsidP="004C5D5A">
    <w:pPr>
      <w:pStyle w:val="Header"/>
      <w:rPr>
        <w:rFonts w:ascii="Century Gothic" w:hAnsi="Century Gothic"/>
        <w:sz w:val="20"/>
        <w:szCs w:val="16"/>
      </w:rPr>
    </w:pPr>
    <w:r>
      <w:rPr>
        <w:rFonts w:ascii="Century Gothic" w:hAnsi="Century Gothic"/>
        <w:sz w:val="20"/>
        <w:szCs w:val="16"/>
      </w:rPr>
      <w:t>(rev June 2025)</w:t>
    </w:r>
  </w:p>
  <w:p w14:paraId="0375439B" w14:textId="77777777" w:rsidR="001D40B0" w:rsidRDefault="001D4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F5F28"/>
    <w:multiLevelType w:val="hybridMultilevel"/>
    <w:tmpl w:val="D590AB34"/>
    <w:lvl w:ilvl="0" w:tplc="0F9088BA">
      <w:start w:val="7"/>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7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B0"/>
    <w:rsid w:val="00042BA6"/>
    <w:rsid w:val="001D2244"/>
    <w:rsid w:val="001D40B0"/>
    <w:rsid w:val="00230760"/>
    <w:rsid w:val="004C5D5A"/>
    <w:rsid w:val="00517EAE"/>
    <w:rsid w:val="0054611A"/>
    <w:rsid w:val="005C753B"/>
    <w:rsid w:val="00836D78"/>
    <w:rsid w:val="00B31F55"/>
    <w:rsid w:val="00B90043"/>
    <w:rsid w:val="00BA19BA"/>
    <w:rsid w:val="00FC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21AA"/>
  <w15:chartTrackingRefBased/>
  <w15:docId w15:val="{C892E987-9801-4B1A-8874-05315649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B0"/>
    <w:pPr>
      <w:spacing w:before="120" w:after="0" w:line="264" w:lineRule="auto"/>
    </w:pPr>
    <w:rPr>
      <w:rFonts w:ascii="Garamond" w:hAnsi="Garamond"/>
      <w:sz w:val="24"/>
      <w:szCs w:val="24"/>
    </w:rPr>
  </w:style>
  <w:style w:type="paragraph" w:styleId="Heading1">
    <w:name w:val="heading 1"/>
    <w:basedOn w:val="Normal"/>
    <w:next w:val="Normal"/>
    <w:link w:val="Heading1Char"/>
    <w:uiPriority w:val="9"/>
    <w:qFormat/>
    <w:rsid w:val="001D4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0B0"/>
    <w:rPr>
      <w:rFonts w:eastAsiaTheme="majorEastAsia" w:cstheme="majorBidi"/>
      <w:color w:val="272727" w:themeColor="text1" w:themeTint="D8"/>
    </w:rPr>
  </w:style>
  <w:style w:type="paragraph" w:styleId="Title">
    <w:name w:val="Title"/>
    <w:basedOn w:val="Normal"/>
    <w:next w:val="Normal"/>
    <w:link w:val="TitleChar"/>
    <w:uiPriority w:val="10"/>
    <w:qFormat/>
    <w:rsid w:val="001D4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0B0"/>
    <w:pPr>
      <w:spacing w:before="160"/>
      <w:jc w:val="center"/>
    </w:pPr>
    <w:rPr>
      <w:i/>
      <w:iCs/>
      <w:color w:val="404040" w:themeColor="text1" w:themeTint="BF"/>
    </w:rPr>
  </w:style>
  <w:style w:type="character" w:customStyle="1" w:styleId="QuoteChar">
    <w:name w:val="Quote Char"/>
    <w:basedOn w:val="DefaultParagraphFont"/>
    <w:link w:val="Quote"/>
    <w:uiPriority w:val="29"/>
    <w:rsid w:val="001D40B0"/>
    <w:rPr>
      <w:i/>
      <w:iCs/>
      <w:color w:val="404040" w:themeColor="text1" w:themeTint="BF"/>
    </w:rPr>
  </w:style>
  <w:style w:type="paragraph" w:styleId="ListParagraph">
    <w:name w:val="List Paragraph"/>
    <w:basedOn w:val="Normal"/>
    <w:uiPriority w:val="34"/>
    <w:qFormat/>
    <w:rsid w:val="001D40B0"/>
    <w:pPr>
      <w:ind w:left="720"/>
      <w:contextualSpacing/>
    </w:pPr>
  </w:style>
  <w:style w:type="character" w:styleId="IntenseEmphasis">
    <w:name w:val="Intense Emphasis"/>
    <w:basedOn w:val="DefaultParagraphFont"/>
    <w:uiPriority w:val="21"/>
    <w:qFormat/>
    <w:rsid w:val="001D40B0"/>
    <w:rPr>
      <w:i/>
      <w:iCs/>
      <w:color w:val="0F4761" w:themeColor="accent1" w:themeShade="BF"/>
    </w:rPr>
  </w:style>
  <w:style w:type="paragraph" w:styleId="IntenseQuote">
    <w:name w:val="Intense Quote"/>
    <w:basedOn w:val="Normal"/>
    <w:next w:val="Normal"/>
    <w:link w:val="IntenseQuoteChar"/>
    <w:uiPriority w:val="30"/>
    <w:qFormat/>
    <w:rsid w:val="001D4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0B0"/>
    <w:rPr>
      <w:i/>
      <w:iCs/>
      <w:color w:val="0F4761" w:themeColor="accent1" w:themeShade="BF"/>
    </w:rPr>
  </w:style>
  <w:style w:type="character" w:styleId="IntenseReference">
    <w:name w:val="Intense Reference"/>
    <w:basedOn w:val="DefaultParagraphFont"/>
    <w:uiPriority w:val="32"/>
    <w:qFormat/>
    <w:rsid w:val="001D40B0"/>
    <w:rPr>
      <w:b/>
      <w:bCs/>
      <w:smallCaps/>
      <w:color w:val="0F4761" w:themeColor="accent1" w:themeShade="BF"/>
      <w:spacing w:val="5"/>
    </w:rPr>
  </w:style>
  <w:style w:type="paragraph" w:styleId="NoSpacing">
    <w:name w:val="No Spacing"/>
    <w:link w:val="NoSpacingChar"/>
    <w:uiPriority w:val="1"/>
    <w:unhideWhenUsed/>
    <w:qFormat/>
    <w:rsid w:val="001D40B0"/>
    <w:pPr>
      <w:spacing w:after="0" w:line="240" w:lineRule="auto"/>
    </w:pPr>
    <w:rPr>
      <w:rFonts w:ascii="Garamond" w:hAnsi="Garamond" w:cstheme="majorBidi"/>
      <w:kern w:val="24"/>
      <w:sz w:val="24"/>
      <w:szCs w:val="24"/>
      <w14:ligatures w14:val="standardContextual"/>
    </w:rPr>
  </w:style>
  <w:style w:type="character" w:customStyle="1" w:styleId="NoSpacingChar">
    <w:name w:val="No Spacing Char"/>
    <w:basedOn w:val="DefaultParagraphFont"/>
    <w:link w:val="NoSpacing"/>
    <w:rsid w:val="001D40B0"/>
    <w:rPr>
      <w:rFonts w:ascii="Garamond" w:hAnsi="Garamond" w:cstheme="majorBidi"/>
      <w:kern w:val="24"/>
      <w:sz w:val="24"/>
      <w:szCs w:val="24"/>
      <w14:ligatures w14:val="standardContextual"/>
    </w:rPr>
  </w:style>
  <w:style w:type="paragraph" w:styleId="Header">
    <w:name w:val="header"/>
    <w:basedOn w:val="Normal"/>
    <w:link w:val="HeaderChar"/>
    <w:uiPriority w:val="99"/>
    <w:unhideWhenUsed/>
    <w:rsid w:val="001D40B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D40B0"/>
    <w:rPr>
      <w:rFonts w:ascii="Garamond" w:hAnsi="Garamond"/>
      <w:sz w:val="24"/>
      <w:szCs w:val="24"/>
    </w:rPr>
  </w:style>
  <w:style w:type="paragraph" w:styleId="Footer">
    <w:name w:val="footer"/>
    <w:basedOn w:val="Normal"/>
    <w:link w:val="FooterChar"/>
    <w:uiPriority w:val="99"/>
    <w:unhideWhenUsed/>
    <w:rsid w:val="001D40B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D40B0"/>
    <w:rPr>
      <w:rFonts w:ascii="Garamond" w:hAnsi="Garamond"/>
      <w:sz w:val="24"/>
      <w:szCs w:val="24"/>
    </w:rPr>
  </w:style>
  <w:style w:type="paragraph" w:styleId="Revision">
    <w:name w:val="Revision"/>
    <w:hidden/>
    <w:uiPriority w:val="99"/>
    <w:semiHidden/>
    <w:rsid w:val="0054611A"/>
    <w:pPr>
      <w:spacing w:after="0" w:line="240" w:lineRule="auto"/>
    </w:pPr>
    <w:rPr>
      <w:rFonts w:ascii="Garamond" w:hAnsi="Garamond"/>
      <w:sz w:val="24"/>
      <w:szCs w:val="24"/>
    </w:rPr>
  </w:style>
  <w:style w:type="character" w:styleId="CommentReference">
    <w:name w:val="annotation reference"/>
    <w:basedOn w:val="DefaultParagraphFont"/>
    <w:uiPriority w:val="99"/>
    <w:semiHidden/>
    <w:unhideWhenUsed/>
    <w:rsid w:val="0054611A"/>
    <w:rPr>
      <w:sz w:val="16"/>
      <w:szCs w:val="16"/>
    </w:rPr>
  </w:style>
  <w:style w:type="paragraph" w:styleId="CommentText">
    <w:name w:val="annotation text"/>
    <w:basedOn w:val="Normal"/>
    <w:link w:val="CommentTextChar"/>
    <w:uiPriority w:val="99"/>
    <w:unhideWhenUsed/>
    <w:rsid w:val="0054611A"/>
    <w:pPr>
      <w:spacing w:line="240" w:lineRule="auto"/>
    </w:pPr>
    <w:rPr>
      <w:sz w:val="20"/>
      <w:szCs w:val="20"/>
    </w:rPr>
  </w:style>
  <w:style w:type="character" w:customStyle="1" w:styleId="CommentTextChar">
    <w:name w:val="Comment Text Char"/>
    <w:basedOn w:val="DefaultParagraphFont"/>
    <w:link w:val="CommentText"/>
    <w:uiPriority w:val="99"/>
    <w:rsid w:val="0054611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54611A"/>
    <w:rPr>
      <w:b/>
      <w:bCs/>
    </w:rPr>
  </w:style>
  <w:style w:type="character" w:customStyle="1" w:styleId="CommentSubjectChar">
    <w:name w:val="Comment Subject Char"/>
    <w:basedOn w:val="CommentTextChar"/>
    <w:link w:val="CommentSubject"/>
    <w:uiPriority w:val="99"/>
    <w:semiHidden/>
    <w:rsid w:val="0054611A"/>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Tan-Walsh, Llela</dc:creator>
  <cp:keywords/>
  <dc:description/>
  <cp:lastModifiedBy>Bennett, Skye</cp:lastModifiedBy>
  <cp:revision>5</cp:revision>
  <dcterms:created xsi:type="dcterms:W3CDTF">2024-11-18T23:32:00Z</dcterms:created>
  <dcterms:modified xsi:type="dcterms:W3CDTF">2025-06-24T18:32:00Z</dcterms:modified>
</cp:coreProperties>
</file>