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AC40BE" w:rsidRPr="000523C4" w14:paraId="0DEA3D09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0E2841"/>
            <w:hideMark/>
          </w:tcPr>
          <w:p w14:paraId="13A07662" w14:textId="178AE316" w:rsidR="00AC40BE" w:rsidRPr="000523C4" w:rsidRDefault="00AC40BE" w:rsidP="000523C4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202</w:t>
            </w:r>
            <w:r w:rsidR="008B5089" w:rsidRPr="000523C4">
              <w:rPr>
                <w:rFonts w:asciiTheme="minorHAnsi" w:hAnsiTheme="minorHAnsi" w:cs="Segoe UI"/>
                <w:b/>
                <w:bCs/>
              </w:rPr>
              <w:t>6</w:t>
            </w:r>
            <w:r w:rsidRPr="000523C4">
              <w:rPr>
                <w:rFonts w:asciiTheme="minorHAnsi" w:hAnsiTheme="minorHAnsi" w:cs="Segoe UI"/>
                <w:b/>
                <w:bCs/>
              </w:rPr>
              <w:t xml:space="preserve"> VGI Forum Agenda</w:t>
            </w:r>
            <w:r w:rsidRPr="000523C4">
              <w:rPr>
                <w:rFonts w:asciiTheme="minorHAnsi" w:hAnsiTheme="minorHAnsi" w:cs="Segoe UI"/>
              </w:rPr>
              <w:t> </w:t>
            </w:r>
          </w:p>
        </w:tc>
      </w:tr>
      <w:tr w:rsidR="00AC40BE" w:rsidRPr="000523C4" w14:paraId="63DF137B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AE9F7"/>
            <w:hideMark/>
          </w:tcPr>
          <w:p w14:paraId="6E3434EB" w14:textId="6F7AAE0F" w:rsidR="00AC40BE" w:rsidRPr="000523C4" w:rsidRDefault="00AC40BE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9:</w:t>
            </w:r>
            <w:r w:rsidR="00B129F7" w:rsidRPr="000523C4">
              <w:rPr>
                <w:rFonts w:asciiTheme="minorHAnsi" w:hAnsiTheme="minorHAnsi" w:cs="Segoe UI"/>
                <w:b/>
                <w:bCs/>
              </w:rPr>
              <w:t>3</w:t>
            </w:r>
            <w:r w:rsidRPr="000523C4">
              <w:rPr>
                <w:rFonts w:asciiTheme="minorHAnsi" w:hAnsiTheme="minorHAnsi" w:cs="Segoe UI"/>
                <w:b/>
                <w:bCs/>
              </w:rPr>
              <w:t>0am</w:t>
            </w:r>
            <w:r w:rsidRPr="000523C4">
              <w:rPr>
                <w:rFonts w:asciiTheme="minorHAnsi" w:hAnsiTheme="minorHAnsi" w:cs="Segoe UI"/>
              </w:rPr>
              <w:tab/>
            </w:r>
            <w:r w:rsidRPr="000523C4">
              <w:rPr>
                <w:rFonts w:asciiTheme="minorHAnsi" w:hAnsiTheme="minorHAnsi" w:cs="Segoe UI"/>
                <w:b/>
                <w:bCs/>
              </w:rPr>
              <w:t>Welcome &amp; Introduction</w:t>
            </w:r>
            <w:r w:rsidRPr="000523C4">
              <w:rPr>
                <w:rFonts w:asciiTheme="minorHAnsi" w:hAnsiTheme="minorHAnsi" w:cs="Segoe UI"/>
              </w:rPr>
              <w:t> (30 min) </w:t>
            </w:r>
          </w:p>
        </w:tc>
      </w:tr>
      <w:tr w:rsidR="00AC40BE" w:rsidRPr="000523C4" w14:paraId="3F51319D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B2E4D6F" w14:textId="77777777" w:rsidR="00AC40BE" w:rsidRPr="000523C4" w:rsidRDefault="00AC40BE" w:rsidP="00AC40BE">
            <w:pPr>
              <w:pStyle w:val="paragraph"/>
              <w:numPr>
                <w:ilvl w:val="0"/>
                <w:numId w:val="1"/>
              </w:numPr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</w:rPr>
              <w:t>Introduction &amp; Safety Message  </w:t>
            </w:r>
          </w:p>
          <w:p w14:paraId="6357EDF8" w14:textId="5FECFB71" w:rsidR="00AC40BE" w:rsidRPr="000523C4" w:rsidRDefault="00AC40BE" w:rsidP="00AC40BE">
            <w:pPr>
              <w:pStyle w:val="paragraph"/>
              <w:numPr>
                <w:ilvl w:val="0"/>
                <w:numId w:val="1"/>
              </w:numPr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</w:rPr>
              <w:t>Opening Remarks</w:t>
            </w:r>
          </w:p>
        </w:tc>
      </w:tr>
      <w:tr w:rsidR="00BF054A" w:rsidRPr="000523C4" w14:paraId="6BA45270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AE9F7"/>
          </w:tcPr>
          <w:p w14:paraId="2CE86CD8" w14:textId="052B8468" w:rsidR="00BF054A" w:rsidRPr="000523C4" w:rsidRDefault="00BF054A" w:rsidP="00BF054A">
            <w:pPr>
              <w:pStyle w:val="paragraph"/>
              <w:rPr>
                <w:rFonts w:asciiTheme="minorHAnsi" w:hAnsiTheme="minorHAnsi" w:cs="Segoe UI"/>
                <w:b/>
                <w:bCs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10:00am</w:t>
            </w:r>
            <w:r w:rsidRPr="000523C4">
              <w:rPr>
                <w:rFonts w:asciiTheme="minorHAnsi" w:hAnsiTheme="minorHAnsi" w:cs="Segoe UI"/>
              </w:rPr>
              <w:tab/>
            </w:r>
            <w:r w:rsidR="004F4016">
              <w:rPr>
                <w:rFonts w:asciiTheme="minorHAnsi" w:hAnsiTheme="minorHAnsi" w:cs="Segoe UI"/>
                <w:b/>
                <w:bCs/>
              </w:rPr>
              <w:t>Session</w:t>
            </w:r>
            <w:r w:rsidR="004F4016" w:rsidRPr="004F4016">
              <w:rPr>
                <w:rFonts w:asciiTheme="minorHAnsi" w:hAnsiTheme="minorHAnsi" w:cs="Segoe UI"/>
                <w:b/>
                <w:bCs/>
              </w:rPr>
              <w:t xml:space="preserve"> #1: VGI and </w:t>
            </w:r>
            <w:r w:rsidRPr="004F4016">
              <w:rPr>
                <w:rFonts w:asciiTheme="minorHAnsi" w:hAnsiTheme="minorHAnsi" w:cs="Segoe UI"/>
                <w:b/>
                <w:bCs/>
              </w:rPr>
              <w:t>Ratepayer</w:t>
            </w:r>
            <w:r w:rsidRPr="000523C4">
              <w:rPr>
                <w:rFonts w:asciiTheme="minorHAnsi" w:hAnsiTheme="minorHAnsi" w:cs="Segoe UI"/>
                <w:b/>
                <w:bCs/>
              </w:rPr>
              <w:t xml:space="preserve"> Impact</w:t>
            </w:r>
            <w:r w:rsidR="004F4016">
              <w:rPr>
                <w:rFonts w:asciiTheme="minorHAnsi" w:hAnsiTheme="minorHAnsi" w:cs="Segoe UI"/>
                <w:b/>
                <w:bCs/>
              </w:rPr>
              <w:t>s</w:t>
            </w:r>
            <w:r w:rsidRPr="000523C4">
              <w:rPr>
                <w:rFonts w:asciiTheme="minorHAnsi" w:hAnsiTheme="minorHAnsi" w:cs="Segoe UI"/>
              </w:rPr>
              <w:t xml:space="preserve"> (60 min)</w:t>
            </w:r>
          </w:p>
        </w:tc>
      </w:tr>
      <w:tr w:rsidR="00BF054A" w:rsidRPr="000523C4" w14:paraId="61703B78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5DE3C9A" w14:textId="7405A150" w:rsidR="00BF054A" w:rsidRPr="000523C4" w:rsidRDefault="00BF054A" w:rsidP="00BF054A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Objective:</w:t>
            </w:r>
            <w:r w:rsidRPr="000523C4">
              <w:rPr>
                <w:rFonts w:asciiTheme="minorHAnsi" w:hAnsiTheme="minorHAnsi" w:cs="Segoe UI"/>
              </w:rPr>
              <w:t xml:space="preserve"> Discuss VGI as a tool for ratepayer benefits. Discuss qualitative and quantitative frameworks to assessing ratepayer impacts including inputs, assumptions and other key considerations for determining value. </w:t>
            </w:r>
          </w:p>
          <w:p w14:paraId="737CF3C0" w14:textId="77777777" w:rsidR="00E30636" w:rsidRPr="00E30636" w:rsidRDefault="00E30636" w:rsidP="001042C5">
            <w:pPr>
              <w:pStyle w:val="paragraph"/>
              <w:spacing w:before="0" w:beforeAutospacing="0" w:after="0" w:afterAutospacing="0"/>
              <w:rPr>
                <w:rFonts w:asciiTheme="minorHAnsi" w:hAnsiTheme="minorHAnsi" w:cs="Segoe UI"/>
                <w:b/>
                <w:bCs/>
              </w:rPr>
            </w:pPr>
            <w:r w:rsidRPr="00E30636">
              <w:rPr>
                <w:rFonts w:asciiTheme="minorHAnsi" w:hAnsiTheme="minorHAnsi" w:cs="Segoe UI"/>
                <w:b/>
                <w:bCs/>
              </w:rPr>
              <w:t xml:space="preserve">Key Topics </w:t>
            </w:r>
          </w:p>
          <w:p w14:paraId="0CB2B674" w14:textId="1EDC2634" w:rsidR="00CD7E85" w:rsidRPr="00E30636" w:rsidRDefault="00CD7E85" w:rsidP="001042C5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="Segoe UI"/>
              </w:rPr>
            </w:pPr>
            <w:r w:rsidRPr="00E30636">
              <w:rPr>
                <w:rFonts w:asciiTheme="minorHAnsi" w:hAnsiTheme="minorHAnsi" w:cs="Segoe UI"/>
              </w:rPr>
              <w:t>Current impact(s) of VGI on peak demand and daily load shapes</w:t>
            </w:r>
            <w:r w:rsidRPr="000523C4">
              <w:rPr>
                <w:rFonts w:asciiTheme="minorHAnsi" w:hAnsiTheme="minorHAnsi" w:cs="Segoe UI"/>
              </w:rPr>
              <w:t>.</w:t>
            </w:r>
          </w:p>
          <w:p w14:paraId="5100D925" w14:textId="389850B0" w:rsidR="00CD7E85" w:rsidRPr="00E30636" w:rsidRDefault="00CD7E85" w:rsidP="00CD7E85">
            <w:pPr>
              <w:pStyle w:val="paragraph"/>
              <w:numPr>
                <w:ilvl w:val="0"/>
                <w:numId w:val="11"/>
              </w:numPr>
              <w:rPr>
                <w:rFonts w:asciiTheme="minorHAnsi" w:hAnsiTheme="minorHAnsi" w:cs="Segoe UI"/>
              </w:rPr>
            </w:pPr>
            <w:r w:rsidRPr="00E30636">
              <w:rPr>
                <w:rFonts w:asciiTheme="minorHAnsi" w:hAnsiTheme="minorHAnsi" w:cs="Segoe UI"/>
              </w:rPr>
              <w:t xml:space="preserve">Secondary grid costs associated with enabling VGI, and how to </w:t>
            </w:r>
            <w:r w:rsidR="00C93CC7" w:rsidRPr="000523C4">
              <w:rPr>
                <w:rFonts w:asciiTheme="minorHAnsi" w:hAnsiTheme="minorHAnsi" w:cs="Segoe UI"/>
              </w:rPr>
              <w:t xml:space="preserve">defer or avoid </w:t>
            </w:r>
            <w:r w:rsidR="00345EDE" w:rsidRPr="000523C4">
              <w:rPr>
                <w:rFonts w:asciiTheme="minorHAnsi" w:hAnsiTheme="minorHAnsi" w:cs="Segoe UI"/>
              </w:rPr>
              <w:t xml:space="preserve">distribution upgrade costs. </w:t>
            </w:r>
          </w:p>
          <w:p w14:paraId="3C946C04" w14:textId="77777777" w:rsidR="00BF054A" w:rsidRDefault="00E30636" w:rsidP="002D2046">
            <w:pPr>
              <w:pStyle w:val="paragraph"/>
              <w:numPr>
                <w:ilvl w:val="0"/>
                <w:numId w:val="11"/>
              </w:numPr>
              <w:rPr>
                <w:rFonts w:asciiTheme="minorHAnsi" w:hAnsiTheme="minorHAnsi" w:cs="Segoe UI"/>
              </w:rPr>
            </w:pPr>
            <w:r w:rsidRPr="00E30636">
              <w:rPr>
                <w:rFonts w:asciiTheme="minorHAnsi" w:hAnsiTheme="minorHAnsi" w:cs="Segoe UI"/>
              </w:rPr>
              <w:t xml:space="preserve">Inputs, assumptions, and other components necessary to identify the cost-benefit of enabling </w:t>
            </w:r>
            <w:r w:rsidR="00F64AD7" w:rsidRPr="000523C4">
              <w:rPr>
                <w:rFonts w:asciiTheme="minorHAnsi" w:hAnsiTheme="minorHAnsi" w:cs="Segoe UI"/>
              </w:rPr>
              <w:t xml:space="preserve">managed charging and/or </w:t>
            </w:r>
            <w:r w:rsidR="002D2046" w:rsidRPr="000523C4">
              <w:rPr>
                <w:rFonts w:asciiTheme="minorHAnsi" w:hAnsiTheme="minorHAnsi" w:cs="Segoe UI"/>
              </w:rPr>
              <w:t xml:space="preserve">V2G </w:t>
            </w:r>
            <w:r w:rsidRPr="00E30636">
              <w:rPr>
                <w:rFonts w:asciiTheme="minorHAnsi" w:hAnsiTheme="minorHAnsi" w:cs="Segoe UI"/>
              </w:rPr>
              <w:t>on the distribution system</w:t>
            </w:r>
            <w:r w:rsidR="002D2046" w:rsidRPr="000523C4">
              <w:rPr>
                <w:rFonts w:asciiTheme="minorHAnsi" w:hAnsiTheme="minorHAnsi" w:cs="Segoe UI"/>
              </w:rPr>
              <w:t>.</w:t>
            </w:r>
          </w:p>
          <w:p w14:paraId="19FB86D4" w14:textId="3B9594BC" w:rsidR="00DD54F0" w:rsidRPr="000523C4" w:rsidRDefault="00DD54F0" w:rsidP="002D2046">
            <w:pPr>
              <w:pStyle w:val="paragraph"/>
              <w:numPr>
                <w:ilvl w:val="0"/>
                <w:numId w:val="11"/>
              </w:numPr>
              <w:rPr>
                <w:rFonts w:asciiTheme="minorHAnsi" w:hAnsiTheme="minorHAnsi" w:cs="Segoe UI"/>
              </w:rPr>
            </w:pPr>
            <w:r w:rsidRPr="00DD54F0">
              <w:rPr>
                <w:rFonts w:asciiTheme="minorHAnsi" w:hAnsiTheme="minorHAnsi" w:cs="Segoe UI"/>
              </w:rPr>
              <w:t>Deferred or avoided distribution upgrade costs - Impact of avoiding export of EVs on grids</w:t>
            </w:r>
          </w:p>
        </w:tc>
      </w:tr>
      <w:tr w:rsidR="002D2046" w:rsidRPr="000523C4" w14:paraId="7DB7F69C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</w:tcPr>
          <w:p w14:paraId="2A07864D" w14:textId="50E6BC7F" w:rsidR="002D2046" w:rsidRPr="000523C4" w:rsidRDefault="002D2046" w:rsidP="00BF054A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11:00am           Break</w:t>
            </w:r>
            <w:r w:rsidRPr="000523C4">
              <w:rPr>
                <w:rFonts w:asciiTheme="minorHAnsi" w:hAnsiTheme="minorHAnsi" w:cs="Segoe UI"/>
              </w:rPr>
              <w:t xml:space="preserve"> (15min)</w:t>
            </w:r>
          </w:p>
        </w:tc>
      </w:tr>
      <w:tr w:rsidR="00BF054A" w:rsidRPr="000523C4" w14:paraId="141BE15A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AE9F7"/>
            <w:hideMark/>
          </w:tcPr>
          <w:p w14:paraId="28E92ACE" w14:textId="154E9A7F" w:rsidR="00BF054A" w:rsidRPr="000523C4" w:rsidRDefault="00BF054A" w:rsidP="00BF054A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11:</w:t>
            </w:r>
            <w:r w:rsidR="004D3596" w:rsidRPr="000523C4">
              <w:rPr>
                <w:rFonts w:asciiTheme="minorHAnsi" w:hAnsiTheme="minorHAnsi" w:cs="Segoe UI"/>
                <w:b/>
                <w:bCs/>
              </w:rPr>
              <w:t>15</w:t>
            </w:r>
            <w:r w:rsidRPr="000523C4">
              <w:rPr>
                <w:rFonts w:asciiTheme="minorHAnsi" w:hAnsiTheme="minorHAnsi" w:cs="Segoe UI"/>
                <w:b/>
                <w:bCs/>
              </w:rPr>
              <w:t>am</w:t>
            </w:r>
            <w:r w:rsidRPr="000523C4">
              <w:rPr>
                <w:rFonts w:asciiTheme="minorHAnsi" w:hAnsiTheme="minorHAnsi" w:cs="Segoe UI"/>
              </w:rPr>
              <w:tab/>
            </w:r>
            <w:r w:rsidR="004F4016">
              <w:rPr>
                <w:rFonts w:asciiTheme="minorHAnsi" w:hAnsiTheme="minorHAnsi" w:cs="Segoe UI"/>
                <w:b/>
                <w:bCs/>
              </w:rPr>
              <w:t>Session</w:t>
            </w:r>
            <w:r w:rsidR="004F4016" w:rsidRPr="004F4016">
              <w:rPr>
                <w:rFonts w:asciiTheme="minorHAnsi" w:hAnsiTheme="minorHAnsi" w:cs="Segoe UI"/>
                <w:b/>
                <w:bCs/>
              </w:rPr>
              <w:t xml:space="preserve"> #2:</w:t>
            </w:r>
            <w:r w:rsidR="004F4016">
              <w:rPr>
                <w:rFonts w:asciiTheme="minorHAnsi" w:hAnsiTheme="minorHAnsi" w:cs="Segoe UI"/>
              </w:rPr>
              <w:t xml:space="preserve"> </w:t>
            </w:r>
            <w:r w:rsidR="004D3596" w:rsidRPr="000523C4">
              <w:rPr>
                <w:rFonts w:asciiTheme="minorHAnsi" w:hAnsiTheme="minorHAnsi" w:cs="Segoe UI"/>
                <w:b/>
                <w:bCs/>
              </w:rPr>
              <w:t>V2G Industry Trends</w:t>
            </w:r>
            <w:r w:rsidR="004D3596" w:rsidRPr="000523C4">
              <w:rPr>
                <w:rFonts w:asciiTheme="minorHAnsi" w:hAnsiTheme="minorHAnsi" w:cs="Segoe UI"/>
              </w:rPr>
              <w:t xml:space="preserve"> (45 min) </w:t>
            </w:r>
          </w:p>
        </w:tc>
      </w:tr>
      <w:tr w:rsidR="00BF054A" w:rsidRPr="000523C4" w14:paraId="3EEBBCDD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E8DB0E4" w14:textId="77777777" w:rsidR="004D3596" w:rsidRPr="000523C4" w:rsidRDefault="004D3596" w:rsidP="004D3596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Objective:</w:t>
            </w:r>
            <w:r w:rsidRPr="000523C4">
              <w:rPr>
                <w:rFonts w:asciiTheme="minorHAnsi" w:hAnsiTheme="minorHAnsi" w:cs="Segoe UI"/>
              </w:rPr>
              <w:t> Hear from</w:t>
            </w:r>
            <w:r w:rsidRPr="000523C4">
              <w:rPr>
                <w:rFonts w:asciiTheme="minorHAnsi" w:hAnsiTheme="minorHAnsi"/>
              </w:rPr>
              <w:t xml:space="preserve"> </w:t>
            </w:r>
            <w:r w:rsidRPr="000523C4">
              <w:rPr>
                <w:rFonts w:asciiTheme="minorHAnsi" w:hAnsiTheme="minorHAnsi" w:cs="Segoe UI"/>
              </w:rPr>
              <w:t xml:space="preserve">industry stakeholders about their latest update on V2G technology, challenges, costs, and limitations. </w:t>
            </w:r>
          </w:p>
          <w:p w14:paraId="20F41354" w14:textId="77777777" w:rsidR="00A54A9F" w:rsidRPr="00A54A9F" w:rsidRDefault="00A54A9F" w:rsidP="001042C5">
            <w:pPr>
              <w:pStyle w:val="paragraph"/>
              <w:spacing w:before="0" w:beforeAutospacing="0" w:after="0" w:afterAutospacing="0"/>
              <w:rPr>
                <w:rFonts w:asciiTheme="minorHAnsi" w:hAnsiTheme="minorHAnsi" w:cs="Segoe UI"/>
              </w:rPr>
            </w:pPr>
            <w:r w:rsidRPr="00A54A9F">
              <w:rPr>
                <w:rFonts w:asciiTheme="minorHAnsi" w:hAnsiTheme="minorHAnsi" w:cs="Segoe UI"/>
                <w:b/>
                <w:bCs/>
              </w:rPr>
              <w:t>Key Topics</w:t>
            </w:r>
          </w:p>
          <w:p w14:paraId="5B49C123" w14:textId="418AAB05" w:rsidR="00DC5DA6" w:rsidRPr="000523C4" w:rsidRDefault="00DC5DA6" w:rsidP="001042C5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eastAsia="Times New Roman" w:cs="Times New Roman"/>
                <w:lang w:eastAsia="en-US"/>
              </w:rPr>
            </w:pPr>
            <w:r w:rsidRPr="000523C4">
              <w:rPr>
                <w:rFonts w:eastAsia="Times New Roman" w:cs="Times New Roman"/>
                <w:lang w:eastAsia="en-US"/>
              </w:rPr>
              <w:t xml:space="preserve">OEM value proposition for </w:t>
            </w:r>
            <w:r w:rsidR="00DF6115" w:rsidRPr="000523C4">
              <w:rPr>
                <w:rFonts w:eastAsia="Times New Roman" w:cs="Times New Roman"/>
                <w:lang w:eastAsia="en-US"/>
              </w:rPr>
              <w:t xml:space="preserve">investing in </w:t>
            </w:r>
            <w:r w:rsidRPr="000523C4">
              <w:rPr>
                <w:rFonts w:eastAsia="Times New Roman" w:cs="Times New Roman"/>
                <w:lang w:eastAsia="en-US"/>
              </w:rPr>
              <w:t>V2G.</w:t>
            </w:r>
          </w:p>
          <w:p w14:paraId="6831F94E" w14:textId="6EA56CBF" w:rsidR="00EB0406" w:rsidRPr="000523C4" w:rsidRDefault="00EB0406" w:rsidP="00EB0406">
            <w:pPr>
              <w:pStyle w:val="ListParagraph"/>
              <w:numPr>
                <w:ilvl w:val="0"/>
                <w:numId w:val="12"/>
              </w:numPr>
              <w:spacing w:before="240" w:after="240" w:line="276" w:lineRule="auto"/>
              <w:rPr>
                <w:rFonts w:eastAsia="Times New Roman" w:cs="Times New Roman"/>
                <w:lang w:eastAsia="en-US"/>
              </w:rPr>
            </w:pPr>
            <w:r w:rsidRPr="000523C4">
              <w:rPr>
                <w:rFonts w:eastAsia="Times New Roman" w:cs="Times New Roman"/>
              </w:rPr>
              <w:t>Availability and readiness of bidirectional vehicles and chargers.</w:t>
            </w:r>
          </w:p>
          <w:p w14:paraId="603604DE" w14:textId="63E7CFB6" w:rsidR="00EB0406" w:rsidRPr="000523C4" w:rsidRDefault="00EB0406" w:rsidP="00EB0406">
            <w:pPr>
              <w:pStyle w:val="ListParagraph"/>
              <w:numPr>
                <w:ilvl w:val="0"/>
                <w:numId w:val="12"/>
              </w:numPr>
              <w:spacing w:before="240" w:after="240" w:line="276" w:lineRule="auto"/>
              <w:rPr>
                <w:rFonts w:eastAsia="Times New Roman" w:cs="Times New Roman"/>
              </w:rPr>
            </w:pPr>
            <w:r w:rsidRPr="000523C4">
              <w:rPr>
                <w:rFonts w:eastAsia="Times New Roman" w:cs="Times New Roman"/>
              </w:rPr>
              <w:t>AC versus DC V2G technical considerations and limitations.</w:t>
            </w:r>
          </w:p>
          <w:p w14:paraId="70CB3637" w14:textId="4CF448C6" w:rsidR="00BF054A" w:rsidRPr="000523C4" w:rsidRDefault="00EB0406" w:rsidP="00DC5DA6">
            <w:pPr>
              <w:pStyle w:val="ListParagraph"/>
              <w:numPr>
                <w:ilvl w:val="0"/>
                <w:numId w:val="12"/>
              </w:numPr>
              <w:spacing w:before="240" w:after="240" w:line="276" w:lineRule="auto"/>
              <w:rPr>
                <w:rFonts w:eastAsia="Times New Roman" w:cs="Times New Roman"/>
              </w:rPr>
            </w:pPr>
            <w:r w:rsidRPr="000523C4">
              <w:rPr>
                <w:rFonts w:eastAsia="Times New Roman" w:cs="Times New Roman"/>
              </w:rPr>
              <w:t>Control, communication, and interoperability constraints</w:t>
            </w:r>
            <w:r w:rsidR="002E32E6" w:rsidRPr="000523C4">
              <w:rPr>
                <w:rFonts w:eastAsia="Times New Roman" w:cs="Times New Roman"/>
              </w:rPr>
              <w:t>.</w:t>
            </w:r>
          </w:p>
        </w:tc>
      </w:tr>
      <w:tr w:rsidR="00BF054A" w:rsidRPr="000523C4" w14:paraId="01AE1A5B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74B93EE0" w14:textId="3CBDE4D1" w:rsidR="00BF054A" w:rsidRPr="000523C4" w:rsidRDefault="00BF054A" w:rsidP="00BF054A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1</w:t>
            </w:r>
            <w:r w:rsidR="0000070D" w:rsidRPr="000523C4">
              <w:rPr>
                <w:rFonts w:asciiTheme="minorHAnsi" w:hAnsiTheme="minorHAnsi" w:cs="Segoe UI"/>
                <w:b/>
                <w:bCs/>
              </w:rPr>
              <w:t>2</w:t>
            </w:r>
            <w:r w:rsidRPr="000523C4">
              <w:rPr>
                <w:rFonts w:asciiTheme="minorHAnsi" w:hAnsiTheme="minorHAnsi" w:cs="Segoe UI"/>
                <w:b/>
                <w:bCs/>
              </w:rPr>
              <w:t>:</w:t>
            </w:r>
            <w:r w:rsidR="0000070D" w:rsidRPr="000523C4">
              <w:rPr>
                <w:rFonts w:asciiTheme="minorHAnsi" w:hAnsiTheme="minorHAnsi" w:cs="Segoe UI"/>
                <w:b/>
                <w:bCs/>
              </w:rPr>
              <w:t>0</w:t>
            </w:r>
            <w:r w:rsidRPr="000523C4">
              <w:rPr>
                <w:rFonts w:asciiTheme="minorHAnsi" w:hAnsiTheme="minorHAnsi" w:cs="Segoe UI"/>
                <w:b/>
                <w:bCs/>
              </w:rPr>
              <w:t>0</w:t>
            </w:r>
            <w:r w:rsidR="0000070D" w:rsidRPr="000523C4">
              <w:rPr>
                <w:rFonts w:asciiTheme="minorHAnsi" w:hAnsiTheme="minorHAnsi" w:cs="Segoe UI"/>
                <w:b/>
                <w:bCs/>
              </w:rPr>
              <w:t>p</w:t>
            </w:r>
            <w:r w:rsidRPr="000523C4">
              <w:rPr>
                <w:rFonts w:asciiTheme="minorHAnsi" w:hAnsiTheme="minorHAnsi" w:cs="Segoe UI"/>
                <w:b/>
                <w:bCs/>
              </w:rPr>
              <w:t>m</w:t>
            </w:r>
            <w:r w:rsidRPr="000523C4">
              <w:rPr>
                <w:rFonts w:asciiTheme="minorHAnsi" w:hAnsiTheme="minorHAnsi" w:cs="Segoe UI"/>
              </w:rPr>
              <w:tab/>
            </w:r>
            <w:r w:rsidRPr="000523C4">
              <w:rPr>
                <w:rFonts w:asciiTheme="minorHAnsi" w:hAnsiTheme="minorHAnsi" w:cs="Segoe UI"/>
                <w:b/>
                <w:bCs/>
              </w:rPr>
              <w:t>Lunch </w:t>
            </w:r>
            <w:r w:rsidRPr="000523C4">
              <w:rPr>
                <w:rFonts w:asciiTheme="minorHAnsi" w:hAnsiTheme="minorHAnsi" w:cs="Segoe UI"/>
              </w:rPr>
              <w:t>(60 min) </w:t>
            </w:r>
          </w:p>
        </w:tc>
      </w:tr>
      <w:tr w:rsidR="00BF054A" w:rsidRPr="000523C4" w14:paraId="1A86A209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AE9F7"/>
          </w:tcPr>
          <w:p w14:paraId="0F35B5A8" w14:textId="5073F39E" w:rsidR="00BF054A" w:rsidRPr="000523C4" w:rsidRDefault="007963B0" w:rsidP="00BF054A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 xml:space="preserve">1:00pm            </w:t>
            </w:r>
            <w:r w:rsidR="004F4016">
              <w:rPr>
                <w:rFonts w:asciiTheme="minorHAnsi" w:hAnsiTheme="minorHAnsi" w:cs="Segoe UI"/>
                <w:b/>
                <w:bCs/>
              </w:rPr>
              <w:t>Session</w:t>
            </w:r>
            <w:r w:rsidR="004F4016" w:rsidRPr="004F4016">
              <w:rPr>
                <w:rFonts w:asciiTheme="minorHAnsi" w:hAnsiTheme="minorHAnsi" w:cs="Segoe UI"/>
                <w:b/>
                <w:bCs/>
              </w:rPr>
              <w:t xml:space="preserve"> </w:t>
            </w:r>
            <w:r w:rsidR="004F4016">
              <w:rPr>
                <w:rFonts w:asciiTheme="minorHAnsi" w:hAnsiTheme="minorHAnsi" w:cs="Segoe UI"/>
                <w:b/>
                <w:bCs/>
              </w:rPr>
              <w:t>#</w:t>
            </w:r>
            <w:r w:rsidR="004F4016" w:rsidRPr="004F4016">
              <w:rPr>
                <w:rFonts w:asciiTheme="minorHAnsi" w:hAnsiTheme="minorHAnsi" w:cs="Segoe UI"/>
                <w:b/>
                <w:bCs/>
              </w:rPr>
              <w:t>3:</w:t>
            </w:r>
            <w:r w:rsidRPr="000523C4">
              <w:rPr>
                <w:rFonts w:asciiTheme="minorHAnsi" w:hAnsiTheme="minorHAnsi" w:cs="Segoe UI"/>
                <w:b/>
                <w:bCs/>
              </w:rPr>
              <w:t xml:space="preserve"> </w:t>
            </w:r>
            <w:r w:rsidR="009B27A6" w:rsidRPr="000523C4">
              <w:rPr>
                <w:rFonts w:asciiTheme="minorHAnsi" w:hAnsiTheme="minorHAnsi" w:cs="Segoe UI"/>
                <w:b/>
                <w:bCs/>
              </w:rPr>
              <w:t xml:space="preserve">VGI </w:t>
            </w:r>
            <w:r w:rsidR="00A572DC" w:rsidRPr="000523C4">
              <w:rPr>
                <w:rFonts w:asciiTheme="minorHAnsi" w:hAnsiTheme="minorHAnsi" w:cs="Segoe UI"/>
                <w:b/>
                <w:bCs/>
              </w:rPr>
              <w:t>Use Cases</w:t>
            </w:r>
            <w:r w:rsidR="009B27A6" w:rsidRPr="000523C4">
              <w:rPr>
                <w:rFonts w:asciiTheme="minorHAnsi" w:hAnsiTheme="minorHAnsi" w:cs="Segoe UI"/>
                <w:b/>
                <w:bCs/>
              </w:rPr>
              <w:t xml:space="preserve"> – Part 1: </w:t>
            </w:r>
            <w:r w:rsidR="004138DA" w:rsidRPr="000523C4">
              <w:rPr>
                <w:rFonts w:asciiTheme="minorHAnsi" w:hAnsiTheme="minorHAnsi" w:cs="Segoe UI"/>
                <w:b/>
                <w:bCs/>
              </w:rPr>
              <w:t>Dynamic Rates</w:t>
            </w:r>
            <w:r w:rsidR="00A572DC" w:rsidRPr="000523C4">
              <w:rPr>
                <w:rFonts w:asciiTheme="minorHAnsi" w:hAnsiTheme="minorHAnsi" w:cs="Segoe UI"/>
                <w:b/>
                <w:bCs/>
              </w:rPr>
              <w:t xml:space="preserve"> </w:t>
            </w:r>
            <w:r w:rsidRPr="000523C4">
              <w:rPr>
                <w:rFonts w:asciiTheme="minorHAnsi" w:hAnsiTheme="minorHAnsi" w:cs="Segoe UI"/>
              </w:rPr>
              <w:t>(</w:t>
            </w:r>
            <w:r w:rsidR="00585E3C" w:rsidRPr="000523C4">
              <w:rPr>
                <w:rFonts w:asciiTheme="minorHAnsi" w:hAnsiTheme="minorHAnsi" w:cs="Segoe UI"/>
              </w:rPr>
              <w:t>60</w:t>
            </w:r>
            <w:r w:rsidRPr="000523C4">
              <w:rPr>
                <w:rFonts w:asciiTheme="minorHAnsi" w:hAnsiTheme="minorHAnsi" w:cs="Segoe UI"/>
              </w:rPr>
              <w:t xml:space="preserve"> min)</w:t>
            </w:r>
          </w:p>
        </w:tc>
      </w:tr>
      <w:tr w:rsidR="00BF054A" w:rsidRPr="000523C4" w14:paraId="4784BAA0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AF51F88" w14:textId="77777777" w:rsidR="004138DA" w:rsidRDefault="004138DA" w:rsidP="004138DA">
            <w:pPr>
              <w:pStyle w:val="paragraph"/>
              <w:spacing w:before="0" w:beforeAutospacing="0" w:after="0" w:afterAutospacing="0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 xml:space="preserve">Objective: </w:t>
            </w:r>
            <w:r w:rsidRPr="000523C4">
              <w:rPr>
                <w:rFonts w:asciiTheme="minorHAnsi" w:hAnsiTheme="minorHAnsi" w:cs="Segoe UI"/>
              </w:rPr>
              <w:t>Examine how the CPUC’s dynamic rate and demand response frameworks impact stakeholder interest in VGI and what, if any, VGI-specific considerations need to be raised.</w:t>
            </w:r>
          </w:p>
          <w:p w14:paraId="38C79121" w14:textId="77777777" w:rsidR="004138DA" w:rsidRPr="000523C4" w:rsidRDefault="004138DA" w:rsidP="004138DA">
            <w:pPr>
              <w:pStyle w:val="paragraph"/>
              <w:spacing w:before="0" w:beforeAutospacing="0" w:after="0" w:afterAutospacing="0"/>
              <w:rPr>
                <w:rFonts w:asciiTheme="minorHAnsi" w:hAnsiTheme="minorHAnsi" w:cs="Segoe UI"/>
              </w:rPr>
            </w:pPr>
          </w:p>
          <w:p w14:paraId="5B1767F8" w14:textId="77777777" w:rsidR="004138DA" w:rsidRPr="00A07E8E" w:rsidRDefault="004138DA" w:rsidP="004138DA">
            <w:pPr>
              <w:pStyle w:val="paragraph"/>
              <w:spacing w:before="0" w:beforeAutospacing="0" w:after="0" w:afterAutospacing="0"/>
              <w:rPr>
                <w:rFonts w:asciiTheme="minorHAnsi" w:hAnsiTheme="minorHAnsi" w:cs="Segoe UI"/>
                <w:b/>
                <w:bCs/>
              </w:rPr>
            </w:pPr>
            <w:r w:rsidRPr="00A07E8E">
              <w:rPr>
                <w:rFonts w:asciiTheme="minorHAnsi" w:hAnsiTheme="minorHAnsi" w:cs="Segoe UI"/>
                <w:b/>
                <w:bCs/>
              </w:rPr>
              <w:t>Key Topics</w:t>
            </w:r>
          </w:p>
          <w:p w14:paraId="2BFC6BCA" w14:textId="77777777" w:rsidR="004138DA" w:rsidRPr="00A07E8E" w:rsidRDefault="004138DA" w:rsidP="004138DA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</w:rPr>
              <w:t>VGI’s potential role within</w:t>
            </w:r>
            <w:r w:rsidRPr="00A07E8E">
              <w:rPr>
                <w:rFonts w:asciiTheme="minorHAnsi" w:hAnsiTheme="minorHAnsi" w:cs="Segoe UI"/>
              </w:rPr>
              <w:t xml:space="preserve"> the CPUC’s </w:t>
            </w:r>
            <w:proofErr w:type="spellStart"/>
            <w:r w:rsidRPr="00A07E8E">
              <w:rPr>
                <w:rFonts w:asciiTheme="minorHAnsi" w:hAnsiTheme="minorHAnsi" w:cs="Segoe UI"/>
              </w:rPr>
              <w:t>Calfuse</w:t>
            </w:r>
            <w:proofErr w:type="spellEnd"/>
            <w:r w:rsidRPr="00A07E8E">
              <w:rPr>
                <w:rFonts w:asciiTheme="minorHAnsi" w:hAnsiTheme="minorHAnsi" w:cs="Segoe UI"/>
              </w:rPr>
              <w:t xml:space="preserve"> and Demand Response frameworks</w:t>
            </w:r>
            <w:r w:rsidRPr="000523C4">
              <w:rPr>
                <w:rFonts w:asciiTheme="minorHAnsi" w:hAnsiTheme="minorHAnsi" w:cs="Segoe UI"/>
              </w:rPr>
              <w:t xml:space="preserve"> and how to assess:</w:t>
            </w:r>
          </w:p>
          <w:p w14:paraId="0DBFDDEE" w14:textId="77777777" w:rsidR="004138DA" w:rsidRPr="00A07E8E" w:rsidRDefault="004138DA" w:rsidP="004138D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="Segoe UI"/>
              </w:rPr>
            </w:pPr>
            <w:r w:rsidRPr="00A07E8E">
              <w:rPr>
                <w:rFonts w:asciiTheme="minorHAnsi" w:hAnsiTheme="minorHAnsi" w:cs="Segoe UI"/>
              </w:rPr>
              <w:t xml:space="preserve">Cost-benefit of dynamic rates </w:t>
            </w:r>
            <w:r w:rsidRPr="000523C4">
              <w:rPr>
                <w:rFonts w:asciiTheme="minorHAnsi" w:hAnsiTheme="minorHAnsi" w:cs="Segoe UI"/>
              </w:rPr>
              <w:t>for</w:t>
            </w:r>
            <w:r w:rsidRPr="00A07E8E">
              <w:rPr>
                <w:rFonts w:asciiTheme="minorHAnsi" w:hAnsiTheme="minorHAnsi" w:cs="Segoe UI"/>
              </w:rPr>
              <w:t xml:space="preserve"> all ratepayers</w:t>
            </w:r>
            <w:r w:rsidRPr="000523C4">
              <w:rPr>
                <w:rFonts w:asciiTheme="minorHAnsi" w:hAnsiTheme="minorHAnsi" w:cs="Segoe UI"/>
              </w:rPr>
              <w:t>.</w:t>
            </w:r>
            <w:r w:rsidRPr="00A07E8E">
              <w:rPr>
                <w:rFonts w:asciiTheme="minorHAnsi" w:hAnsiTheme="minorHAnsi" w:cs="Segoe UI"/>
              </w:rPr>
              <w:t xml:space="preserve"> </w:t>
            </w:r>
          </w:p>
          <w:p w14:paraId="14B1BA1F" w14:textId="77777777" w:rsidR="004138DA" w:rsidRPr="00A07E8E" w:rsidRDefault="004138DA" w:rsidP="004138D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</w:rPr>
              <w:t xml:space="preserve">Identification and forecasting of VGI costs and benefits related to dynamic rates. </w:t>
            </w:r>
          </w:p>
          <w:p w14:paraId="3832DFD1" w14:textId="77777777" w:rsidR="00956500" w:rsidRDefault="004138DA" w:rsidP="004138DA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</w:rPr>
              <w:t>Mitigating p</w:t>
            </w:r>
            <w:r w:rsidRPr="00A07E8E">
              <w:rPr>
                <w:rFonts w:asciiTheme="minorHAnsi" w:hAnsiTheme="minorHAnsi" w:cs="Segoe UI"/>
              </w:rPr>
              <w:t xml:space="preserve">otential cross-subsidies and </w:t>
            </w:r>
            <w:r w:rsidRPr="000523C4">
              <w:rPr>
                <w:rFonts w:asciiTheme="minorHAnsi" w:hAnsiTheme="minorHAnsi" w:cs="Segoe UI"/>
              </w:rPr>
              <w:t>in</w:t>
            </w:r>
            <w:r w:rsidRPr="00A07E8E">
              <w:rPr>
                <w:rFonts w:asciiTheme="minorHAnsi" w:hAnsiTheme="minorHAnsi" w:cs="Segoe UI"/>
              </w:rPr>
              <w:t xml:space="preserve">equity across </w:t>
            </w:r>
            <w:r w:rsidRPr="000523C4">
              <w:rPr>
                <w:rFonts w:asciiTheme="minorHAnsi" w:hAnsiTheme="minorHAnsi" w:cs="Segoe UI"/>
              </w:rPr>
              <w:t xml:space="preserve">all </w:t>
            </w:r>
            <w:r w:rsidRPr="00A07E8E">
              <w:rPr>
                <w:rFonts w:asciiTheme="minorHAnsi" w:hAnsiTheme="minorHAnsi" w:cs="Segoe UI"/>
              </w:rPr>
              <w:t>ratepayers</w:t>
            </w:r>
            <w:r w:rsidRPr="000523C4">
              <w:rPr>
                <w:rFonts w:asciiTheme="minorHAnsi" w:hAnsiTheme="minorHAnsi" w:cs="Segoe UI"/>
              </w:rPr>
              <w:t>.</w:t>
            </w:r>
          </w:p>
          <w:p w14:paraId="4D22B4F3" w14:textId="7C221C67" w:rsidR="004138DA" w:rsidRPr="004138DA" w:rsidRDefault="004138DA" w:rsidP="004138DA">
            <w:pPr>
              <w:pStyle w:val="paragraph"/>
              <w:spacing w:before="0" w:beforeAutospacing="0" w:after="0" w:afterAutospacing="0"/>
              <w:ind w:left="720"/>
              <w:rPr>
                <w:rFonts w:asciiTheme="minorHAnsi" w:hAnsiTheme="minorHAnsi" w:cs="Segoe UI"/>
              </w:rPr>
            </w:pPr>
          </w:p>
        </w:tc>
      </w:tr>
      <w:tr w:rsidR="00CB4FF5" w:rsidRPr="000523C4" w14:paraId="067DE687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AE9F7"/>
          </w:tcPr>
          <w:p w14:paraId="723215DE" w14:textId="7DC568BE" w:rsidR="00CB4FF5" w:rsidRPr="000523C4" w:rsidRDefault="00585E3C" w:rsidP="00BF054A">
            <w:pPr>
              <w:pStyle w:val="paragraph"/>
              <w:rPr>
                <w:rFonts w:asciiTheme="minorHAnsi" w:hAnsiTheme="minorHAnsi" w:cs="Segoe UI"/>
                <w:b/>
                <w:bCs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2</w:t>
            </w:r>
            <w:r w:rsidR="00A572DC" w:rsidRPr="000523C4">
              <w:rPr>
                <w:rFonts w:asciiTheme="minorHAnsi" w:hAnsiTheme="minorHAnsi" w:cs="Segoe UI"/>
                <w:b/>
                <w:bCs/>
              </w:rPr>
              <w:t>:</w:t>
            </w:r>
            <w:r w:rsidR="004138DA">
              <w:rPr>
                <w:rFonts w:asciiTheme="minorHAnsi" w:hAnsiTheme="minorHAnsi" w:cs="Segoe UI"/>
                <w:b/>
                <w:bCs/>
              </w:rPr>
              <w:t>00</w:t>
            </w:r>
            <w:r w:rsidR="00A572DC" w:rsidRPr="000523C4">
              <w:rPr>
                <w:rFonts w:asciiTheme="minorHAnsi" w:hAnsiTheme="minorHAnsi" w:cs="Segoe UI"/>
                <w:b/>
                <w:bCs/>
              </w:rPr>
              <w:t xml:space="preserve">pm            </w:t>
            </w:r>
            <w:r w:rsidR="004F4016">
              <w:rPr>
                <w:rFonts w:asciiTheme="minorHAnsi" w:hAnsiTheme="minorHAnsi" w:cs="Segoe UI"/>
                <w:b/>
                <w:bCs/>
              </w:rPr>
              <w:t>Session #4:</w:t>
            </w:r>
            <w:r w:rsidR="00A572DC" w:rsidRPr="000523C4">
              <w:rPr>
                <w:rFonts w:asciiTheme="minorHAnsi" w:hAnsiTheme="minorHAnsi" w:cs="Segoe UI"/>
                <w:b/>
                <w:bCs/>
              </w:rPr>
              <w:t xml:space="preserve"> </w:t>
            </w:r>
            <w:r w:rsidR="009B27A6" w:rsidRPr="000523C4">
              <w:rPr>
                <w:rFonts w:asciiTheme="minorHAnsi" w:hAnsiTheme="minorHAnsi" w:cs="Segoe UI"/>
                <w:b/>
                <w:bCs/>
              </w:rPr>
              <w:t xml:space="preserve">VGI </w:t>
            </w:r>
            <w:r w:rsidR="00A572DC" w:rsidRPr="000523C4">
              <w:rPr>
                <w:rFonts w:asciiTheme="minorHAnsi" w:hAnsiTheme="minorHAnsi" w:cs="Segoe UI"/>
                <w:b/>
                <w:bCs/>
              </w:rPr>
              <w:t>Use Cases</w:t>
            </w:r>
            <w:r w:rsidR="00DB7256" w:rsidRPr="000523C4">
              <w:rPr>
                <w:rFonts w:asciiTheme="minorHAnsi" w:hAnsiTheme="minorHAnsi" w:cs="Segoe UI"/>
                <w:b/>
                <w:bCs/>
              </w:rPr>
              <w:t xml:space="preserve"> – Part 2: </w:t>
            </w:r>
            <w:r w:rsidR="004138DA" w:rsidRPr="000523C4">
              <w:rPr>
                <w:rFonts w:asciiTheme="minorHAnsi" w:hAnsiTheme="minorHAnsi" w:cs="Segoe UI"/>
                <w:b/>
                <w:bCs/>
              </w:rPr>
              <w:t xml:space="preserve">Programs/Pilots </w:t>
            </w:r>
            <w:r w:rsidR="008D31FF" w:rsidRPr="000523C4">
              <w:rPr>
                <w:rFonts w:asciiTheme="minorHAnsi" w:hAnsiTheme="minorHAnsi" w:cs="Segoe UI"/>
              </w:rPr>
              <w:t>(</w:t>
            </w:r>
            <w:r w:rsidRPr="000523C4">
              <w:rPr>
                <w:rFonts w:asciiTheme="minorHAnsi" w:hAnsiTheme="minorHAnsi" w:cs="Segoe UI"/>
              </w:rPr>
              <w:t>60</w:t>
            </w:r>
            <w:r w:rsidR="008D31FF" w:rsidRPr="000523C4">
              <w:rPr>
                <w:rFonts w:asciiTheme="minorHAnsi" w:hAnsiTheme="minorHAnsi" w:cs="Segoe UI"/>
              </w:rPr>
              <w:t xml:space="preserve"> min)</w:t>
            </w:r>
          </w:p>
        </w:tc>
      </w:tr>
      <w:tr w:rsidR="00663BED" w:rsidRPr="000523C4" w14:paraId="24A26FBF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</w:tcPr>
          <w:p w14:paraId="5AAF176F" w14:textId="77777777" w:rsidR="004138DA" w:rsidRPr="000523C4" w:rsidRDefault="004138DA" w:rsidP="004138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Objective:</w:t>
            </w:r>
            <w:r w:rsidRPr="000523C4">
              <w:rPr>
                <w:rFonts w:asciiTheme="minorHAnsi" w:hAnsiTheme="minorHAnsi" w:cs="Segoe UI"/>
              </w:rPr>
              <w:t xml:space="preserve"> Overview of current </w:t>
            </w:r>
            <w:r>
              <w:rPr>
                <w:rFonts w:asciiTheme="minorHAnsi" w:hAnsiTheme="minorHAnsi" w:cs="Segoe UI"/>
              </w:rPr>
              <w:t xml:space="preserve">DR and </w:t>
            </w:r>
            <w:proofErr w:type="spellStart"/>
            <w:r>
              <w:rPr>
                <w:rFonts w:asciiTheme="minorHAnsi" w:hAnsiTheme="minorHAnsi" w:cs="Segoe UI"/>
              </w:rPr>
              <w:t>Calfuse</w:t>
            </w:r>
            <w:proofErr w:type="spellEnd"/>
            <w:r>
              <w:rPr>
                <w:rFonts w:asciiTheme="minorHAnsi" w:hAnsiTheme="minorHAnsi" w:cs="Segoe UI"/>
              </w:rPr>
              <w:t xml:space="preserve">-related </w:t>
            </w:r>
            <w:r w:rsidRPr="000523C4">
              <w:rPr>
                <w:rFonts w:asciiTheme="minorHAnsi" w:hAnsiTheme="minorHAnsi" w:cs="Segoe UI"/>
              </w:rPr>
              <w:t xml:space="preserve">VGI pilot and programmatic offerings. Discussion will draw on lessons learned and examine participation barriers such </w:t>
            </w:r>
            <w:r w:rsidRPr="000523C4">
              <w:rPr>
                <w:rFonts w:asciiTheme="minorHAnsi" w:hAnsiTheme="minorHAnsi" w:cs="Segoe UI"/>
              </w:rPr>
              <w:lastRenderedPageBreak/>
              <w:t>as</w:t>
            </w:r>
            <w:r>
              <w:rPr>
                <w:rFonts w:asciiTheme="minorHAnsi" w:hAnsiTheme="minorHAnsi" w:cs="Segoe UI"/>
              </w:rPr>
              <w:t xml:space="preserve"> upgrade and secondary</w:t>
            </w:r>
            <w:r w:rsidRPr="000523C4">
              <w:rPr>
                <w:rFonts w:asciiTheme="minorHAnsi" w:hAnsiTheme="minorHAnsi" w:cs="Segoe UI"/>
              </w:rPr>
              <w:t xml:space="preserve"> costs, implementation challenges and whether current offerings generate sufficient data to support VGI valuation and inform future incentive structures.</w:t>
            </w:r>
          </w:p>
          <w:p w14:paraId="0A22EB79" w14:textId="77777777" w:rsidR="004138DA" w:rsidRPr="000523C4" w:rsidRDefault="004138DA" w:rsidP="004138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</w:p>
          <w:p w14:paraId="78B034E1" w14:textId="77777777" w:rsidR="004138DA" w:rsidRPr="00E432D8" w:rsidRDefault="004138DA" w:rsidP="004138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E432D8">
              <w:rPr>
                <w:rFonts w:asciiTheme="minorHAnsi" w:hAnsiTheme="minorHAnsi" w:cs="Segoe UI"/>
                <w:b/>
                <w:bCs/>
              </w:rPr>
              <w:t>Key Topics</w:t>
            </w:r>
          </w:p>
          <w:p w14:paraId="1AE99739" w14:textId="77777777" w:rsidR="004138DA" w:rsidRPr="00E432D8" w:rsidRDefault="004138DA" w:rsidP="004138DA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</w:rPr>
              <w:t xml:space="preserve">Lessons learned from implementation of </w:t>
            </w:r>
            <w:proofErr w:type="spellStart"/>
            <w:r w:rsidRPr="00E432D8">
              <w:rPr>
                <w:rFonts w:asciiTheme="minorHAnsi" w:hAnsiTheme="minorHAnsi" w:cs="Segoe UI"/>
              </w:rPr>
              <w:t>Calfuse</w:t>
            </w:r>
            <w:proofErr w:type="spellEnd"/>
            <w:r w:rsidRPr="000523C4">
              <w:rPr>
                <w:rFonts w:asciiTheme="minorHAnsi" w:hAnsiTheme="minorHAnsi" w:cs="Segoe UI"/>
              </w:rPr>
              <w:t xml:space="preserve"> and DR</w:t>
            </w:r>
            <w:r w:rsidRPr="00E432D8">
              <w:rPr>
                <w:rFonts w:asciiTheme="minorHAnsi" w:hAnsiTheme="minorHAnsi" w:cs="Segoe UI"/>
              </w:rPr>
              <w:t>-related pilots</w:t>
            </w:r>
            <w:r w:rsidRPr="000523C4">
              <w:rPr>
                <w:rFonts w:asciiTheme="minorHAnsi" w:hAnsiTheme="minorHAnsi" w:cs="Segoe UI"/>
              </w:rPr>
              <w:t>.</w:t>
            </w:r>
          </w:p>
          <w:p w14:paraId="0E5B2660" w14:textId="77777777" w:rsidR="004138DA" w:rsidRDefault="004138DA" w:rsidP="004138DA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E432D8">
              <w:rPr>
                <w:rFonts w:asciiTheme="minorHAnsi" w:hAnsiTheme="minorHAnsi" w:cs="Segoe UI"/>
              </w:rPr>
              <w:t>Interaction between VGI pilots and demand response programs</w:t>
            </w:r>
            <w:r>
              <w:rPr>
                <w:rFonts w:asciiTheme="minorHAnsi" w:hAnsiTheme="minorHAnsi" w:cs="Segoe UI"/>
              </w:rPr>
              <w:t>.</w:t>
            </w:r>
          </w:p>
          <w:p w14:paraId="59DBDAFC" w14:textId="77777777" w:rsidR="004138DA" w:rsidRDefault="004138DA" w:rsidP="004138DA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B624C0">
              <w:rPr>
                <w:rFonts w:asciiTheme="minorHAnsi" w:hAnsiTheme="minorHAnsi" w:cs="Segoe UI"/>
              </w:rPr>
              <w:t>Customer participation barriers, including understanding dynamic rates, device and installation costs, and availability of incentives</w:t>
            </w:r>
          </w:p>
          <w:p w14:paraId="626CD288" w14:textId="77777777" w:rsidR="004138DA" w:rsidRPr="00E432D8" w:rsidRDefault="004138DA" w:rsidP="004138DA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E432D8">
              <w:rPr>
                <w:rFonts w:asciiTheme="minorHAnsi" w:hAnsiTheme="minorHAnsi" w:cs="Segoe UI"/>
              </w:rPr>
              <w:t>Availability and effectiveness of tools to help customers understand the value proposition of participating in pilots under dynamic rates</w:t>
            </w:r>
            <w:r w:rsidRPr="000523C4">
              <w:rPr>
                <w:rFonts w:asciiTheme="minorHAnsi" w:hAnsiTheme="minorHAnsi" w:cs="Segoe UI"/>
              </w:rPr>
              <w:t>.</w:t>
            </w:r>
          </w:p>
          <w:p w14:paraId="03D59536" w14:textId="77777777" w:rsidR="004138DA" w:rsidRPr="00E432D8" w:rsidRDefault="004138DA" w:rsidP="004138DA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R</w:t>
            </w:r>
            <w:r w:rsidRPr="00E432D8">
              <w:rPr>
                <w:rFonts w:asciiTheme="minorHAnsi" w:hAnsiTheme="minorHAnsi" w:cs="Segoe UI"/>
              </w:rPr>
              <w:t>atepayer and individual customer bill savings</w:t>
            </w:r>
          </w:p>
          <w:p w14:paraId="33C9D803" w14:textId="77777777" w:rsidR="004138DA" w:rsidRDefault="004138DA" w:rsidP="004138DA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FB1A15">
              <w:rPr>
                <w:rFonts w:asciiTheme="minorHAnsi" w:hAnsiTheme="minorHAnsi" w:cs="Segoe UI"/>
              </w:rPr>
              <w:t>Assessment of whether existing pilot designs are sufficient to inform VGI valuation or whether additional data, use cases, or design changes are needed</w:t>
            </w:r>
            <w:r>
              <w:rPr>
                <w:rFonts w:asciiTheme="minorHAnsi" w:hAnsiTheme="minorHAnsi" w:cs="Segoe UI"/>
              </w:rPr>
              <w:t>.</w:t>
            </w:r>
          </w:p>
          <w:p w14:paraId="6170C90C" w14:textId="77777777" w:rsidR="004138DA" w:rsidRDefault="004138DA" w:rsidP="004138DA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605DDE">
              <w:rPr>
                <w:rFonts w:asciiTheme="minorHAnsi" w:hAnsiTheme="minorHAnsi" w:cs="Segoe UI"/>
              </w:rPr>
              <w:t>Communication standards, device access, and associated costs</w:t>
            </w:r>
            <w:r>
              <w:rPr>
                <w:rFonts w:asciiTheme="minorHAnsi" w:hAnsiTheme="minorHAnsi" w:cs="Segoe UI"/>
              </w:rPr>
              <w:t>.</w:t>
            </w:r>
          </w:p>
          <w:p w14:paraId="261F94F6" w14:textId="0BD58290" w:rsidR="00A07E8E" w:rsidRPr="000523C4" w:rsidRDefault="00A07E8E" w:rsidP="004138DA">
            <w:pPr>
              <w:pStyle w:val="paragraph"/>
              <w:spacing w:before="0" w:beforeAutospacing="0" w:after="0" w:afterAutospacing="0"/>
              <w:rPr>
                <w:rFonts w:cs="Segoe UI"/>
                <w:b/>
                <w:bCs/>
              </w:rPr>
            </w:pPr>
          </w:p>
        </w:tc>
      </w:tr>
      <w:tr w:rsidR="00103609" w:rsidRPr="000523C4" w14:paraId="017FB00F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</w:tcPr>
          <w:p w14:paraId="27018CB4" w14:textId="4598CE96" w:rsidR="00103609" w:rsidRPr="000523C4" w:rsidRDefault="00585E3C" w:rsidP="00103609">
            <w:pPr>
              <w:pStyle w:val="paragraph"/>
              <w:rPr>
                <w:rFonts w:asciiTheme="minorHAnsi" w:hAnsiTheme="minorHAnsi" w:cs="Segoe UI"/>
                <w:b/>
                <w:bCs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lastRenderedPageBreak/>
              <w:t>3</w:t>
            </w:r>
            <w:r w:rsidR="00103609" w:rsidRPr="000523C4">
              <w:rPr>
                <w:rFonts w:asciiTheme="minorHAnsi" w:hAnsiTheme="minorHAnsi" w:cs="Segoe UI"/>
                <w:b/>
                <w:bCs/>
              </w:rPr>
              <w:t>:</w:t>
            </w:r>
            <w:r w:rsidR="004138DA">
              <w:rPr>
                <w:rFonts w:asciiTheme="minorHAnsi" w:hAnsiTheme="minorHAnsi" w:cs="Segoe UI"/>
                <w:b/>
                <w:bCs/>
              </w:rPr>
              <w:t>00</w:t>
            </w:r>
            <w:r w:rsidR="00103609" w:rsidRPr="000523C4">
              <w:rPr>
                <w:rFonts w:asciiTheme="minorHAnsi" w:hAnsiTheme="minorHAnsi" w:cs="Segoe UI"/>
                <w:b/>
                <w:bCs/>
              </w:rPr>
              <w:t>pm             Break </w:t>
            </w:r>
            <w:r w:rsidR="00103609" w:rsidRPr="000523C4">
              <w:rPr>
                <w:rFonts w:asciiTheme="minorHAnsi" w:hAnsiTheme="minorHAnsi" w:cs="Segoe UI"/>
              </w:rPr>
              <w:t>(1</w:t>
            </w:r>
            <w:r w:rsidR="00DB7256" w:rsidRPr="000523C4">
              <w:rPr>
                <w:rFonts w:asciiTheme="minorHAnsi" w:hAnsiTheme="minorHAnsi" w:cs="Segoe UI"/>
              </w:rPr>
              <w:t>5</w:t>
            </w:r>
            <w:r w:rsidR="00103609" w:rsidRPr="000523C4">
              <w:rPr>
                <w:rFonts w:asciiTheme="minorHAnsi" w:hAnsiTheme="minorHAnsi" w:cs="Segoe UI"/>
              </w:rPr>
              <w:t xml:space="preserve"> min) </w:t>
            </w:r>
          </w:p>
        </w:tc>
      </w:tr>
      <w:tr w:rsidR="00103609" w:rsidRPr="000523C4" w14:paraId="62CF2E92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AE9F7"/>
            <w:hideMark/>
          </w:tcPr>
          <w:p w14:paraId="15C5DD80" w14:textId="27845A10" w:rsidR="00103609" w:rsidRPr="000523C4" w:rsidRDefault="00585E3C" w:rsidP="00103609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3:</w:t>
            </w:r>
            <w:r w:rsidR="004138DA">
              <w:rPr>
                <w:rFonts w:asciiTheme="minorHAnsi" w:hAnsiTheme="minorHAnsi" w:cs="Segoe UI"/>
                <w:b/>
                <w:bCs/>
              </w:rPr>
              <w:t>15</w:t>
            </w:r>
            <w:r w:rsidR="00103609" w:rsidRPr="000523C4">
              <w:rPr>
                <w:rFonts w:asciiTheme="minorHAnsi" w:hAnsiTheme="minorHAnsi" w:cs="Segoe UI"/>
                <w:b/>
                <w:bCs/>
              </w:rPr>
              <w:t xml:space="preserve"> pm</w:t>
            </w:r>
            <w:r w:rsidR="00103609" w:rsidRPr="000523C4">
              <w:rPr>
                <w:rFonts w:asciiTheme="minorHAnsi" w:hAnsiTheme="minorHAnsi" w:cs="Segoe UI"/>
              </w:rPr>
              <w:tab/>
            </w:r>
            <w:r w:rsidR="004F4016" w:rsidRPr="004F4016">
              <w:rPr>
                <w:rFonts w:asciiTheme="minorHAnsi" w:hAnsiTheme="minorHAnsi" w:cs="Segoe UI"/>
                <w:b/>
                <w:bCs/>
              </w:rPr>
              <w:t>Session #5:</w:t>
            </w:r>
            <w:r w:rsidR="004F4016">
              <w:rPr>
                <w:rFonts w:asciiTheme="minorHAnsi" w:hAnsiTheme="minorHAnsi" w:cs="Segoe UI"/>
              </w:rPr>
              <w:t xml:space="preserve"> </w:t>
            </w:r>
            <w:r w:rsidR="00103609" w:rsidRPr="000523C4">
              <w:rPr>
                <w:rFonts w:asciiTheme="minorHAnsi" w:hAnsiTheme="minorHAnsi" w:cs="Segoe UI"/>
                <w:b/>
                <w:bCs/>
              </w:rPr>
              <w:t>Policies to Address Barriers</w:t>
            </w:r>
            <w:r w:rsidR="00B270C8">
              <w:rPr>
                <w:rFonts w:asciiTheme="minorHAnsi" w:hAnsiTheme="minorHAnsi" w:cs="Segoe UI"/>
                <w:b/>
                <w:bCs/>
              </w:rPr>
              <w:t xml:space="preserve">, Q&amp;A, and </w:t>
            </w:r>
            <w:r w:rsidR="00876A23" w:rsidRPr="000523C4">
              <w:rPr>
                <w:rFonts w:asciiTheme="minorHAnsi" w:hAnsiTheme="minorHAnsi" w:cs="Segoe UI"/>
                <w:b/>
                <w:bCs/>
              </w:rPr>
              <w:t>Closing</w:t>
            </w:r>
            <w:r w:rsidR="00103609" w:rsidRPr="000523C4">
              <w:rPr>
                <w:rFonts w:asciiTheme="minorHAnsi" w:hAnsiTheme="minorHAnsi" w:cs="Segoe UI"/>
                <w:b/>
                <w:bCs/>
              </w:rPr>
              <w:t xml:space="preserve"> </w:t>
            </w:r>
            <w:r w:rsidR="00103609" w:rsidRPr="000523C4">
              <w:rPr>
                <w:rFonts w:asciiTheme="minorHAnsi" w:hAnsiTheme="minorHAnsi" w:cs="Segoe UI"/>
              </w:rPr>
              <w:t>(45 min) </w:t>
            </w:r>
          </w:p>
        </w:tc>
      </w:tr>
      <w:tr w:rsidR="00103609" w:rsidRPr="000523C4" w14:paraId="30295C83" w14:textId="77777777" w:rsidTr="000523C4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D68EE0B" w14:textId="6781FBDF" w:rsidR="00103609" w:rsidRPr="000523C4" w:rsidRDefault="00103609" w:rsidP="00103609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  <w:b/>
                <w:bCs/>
              </w:rPr>
              <w:t>Objective:</w:t>
            </w:r>
            <w:r w:rsidRPr="000523C4">
              <w:rPr>
                <w:rFonts w:asciiTheme="minorHAnsi" w:hAnsiTheme="minorHAnsi" w:cs="Segoe UI"/>
              </w:rPr>
              <w:t> Summarize and consolidate insights from across the Forum sessions to identify the most significant barriers to realizing VGI value</w:t>
            </w:r>
            <w:r w:rsidR="009556F6">
              <w:rPr>
                <w:rFonts w:asciiTheme="minorHAnsi" w:hAnsiTheme="minorHAnsi" w:cs="Segoe UI"/>
              </w:rPr>
              <w:t>. S</w:t>
            </w:r>
            <w:r w:rsidR="00C42537" w:rsidRPr="000523C4">
              <w:rPr>
                <w:rFonts w:asciiTheme="minorHAnsi" w:hAnsiTheme="minorHAnsi" w:cs="Segoe UI"/>
              </w:rPr>
              <w:t xml:space="preserve">takeholder discussion on </w:t>
            </w:r>
            <w:r w:rsidR="001042C5" w:rsidRPr="000523C4">
              <w:rPr>
                <w:rFonts w:asciiTheme="minorHAnsi" w:hAnsiTheme="minorHAnsi" w:cs="Segoe UI"/>
              </w:rPr>
              <w:t xml:space="preserve">policy </w:t>
            </w:r>
            <w:r w:rsidR="00C42537" w:rsidRPr="000523C4">
              <w:rPr>
                <w:rFonts w:asciiTheme="minorHAnsi" w:hAnsiTheme="minorHAnsi" w:cs="Segoe UI"/>
              </w:rPr>
              <w:t xml:space="preserve">recommendations </w:t>
            </w:r>
            <w:r w:rsidR="001042C5" w:rsidRPr="000523C4">
              <w:rPr>
                <w:rFonts w:asciiTheme="minorHAnsi" w:hAnsiTheme="minorHAnsi" w:cs="Segoe UI"/>
              </w:rPr>
              <w:t>to address barriers</w:t>
            </w:r>
            <w:r w:rsidR="00F1781E">
              <w:rPr>
                <w:rFonts w:asciiTheme="minorHAnsi" w:hAnsiTheme="minorHAnsi" w:cs="Segoe UI"/>
              </w:rPr>
              <w:t xml:space="preserve"> and Q&amp;A</w:t>
            </w:r>
            <w:r w:rsidR="001042C5" w:rsidRPr="000523C4">
              <w:rPr>
                <w:rFonts w:asciiTheme="minorHAnsi" w:hAnsiTheme="minorHAnsi" w:cs="Segoe UI"/>
              </w:rPr>
              <w:t>.</w:t>
            </w:r>
            <w:r w:rsidR="00224C64">
              <w:rPr>
                <w:rFonts w:asciiTheme="minorHAnsi" w:hAnsiTheme="minorHAnsi" w:cs="Segoe UI"/>
              </w:rPr>
              <w:t xml:space="preserve"> </w:t>
            </w:r>
          </w:p>
          <w:p w14:paraId="60296C37" w14:textId="54668E2B" w:rsidR="00103609" w:rsidRPr="000523C4" w:rsidRDefault="00103609" w:rsidP="00103609">
            <w:pPr>
              <w:pStyle w:val="paragraph"/>
              <w:rPr>
                <w:rFonts w:asciiTheme="minorHAnsi" w:hAnsiTheme="minorHAnsi" w:cs="Segoe UI"/>
              </w:rPr>
            </w:pPr>
            <w:r w:rsidRPr="000523C4">
              <w:rPr>
                <w:rFonts w:asciiTheme="minorHAnsi" w:hAnsiTheme="minorHAnsi" w:cs="Segoe UI"/>
              </w:rPr>
              <w:t> </w:t>
            </w:r>
          </w:p>
        </w:tc>
      </w:tr>
      <w:tr w:rsidR="009E3F2F" w:rsidRPr="000523C4" w14:paraId="0DF1E7AA" w14:textId="77777777" w:rsidTr="00564680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AE9F7" w:themeFill="text2" w:themeFillTint="1A"/>
          </w:tcPr>
          <w:p w14:paraId="73689390" w14:textId="5A749C73" w:rsidR="009E3F2F" w:rsidRPr="00564680" w:rsidRDefault="009E3F2F" w:rsidP="00103609">
            <w:pPr>
              <w:pStyle w:val="paragraph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  <w:b/>
                <w:bCs/>
              </w:rPr>
              <w:t>4:</w:t>
            </w:r>
            <w:r w:rsidR="004138DA">
              <w:rPr>
                <w:rFonts w:asciiTheme="minorHAnsi" w:hAnsiTheme="minorHAnsi" w:cs="Segoe UI"/>
                <w:b/>
                <w:bCs/>
              </w:rPr>
              <w:t>00</w:t>
            </w:r>
            <w:r>
              <w:rPr>
                <w:rFonts w:asciiTheme="minorHAnsi" w:hAnsiTheme="minorHAnsi" w:cs="Segoe UI"/>
                <w:b/>
                <w:bCs/>
              </w:rPr>
              <w:t>pm</w:t>
            </w:r>
            <w:r w:rsidR="00564680">
              <w:rPr>
                <w:rFonts w:asciiTheme="minorHAnsi" w:hAnsiTheme="minorHAnsi" w:cs="Segoe UI"/>
                <w:b/>
                <w:bCs/>
              </w:rPr>
              <w:t xml:space="preserve">             </w:t>
            </w:r>
            <w:r w:rsidR="004F4016">
              <w:rPr>
                <w:rFonts w:asciiTheme="minorHAnsi" w:hAnsiTheme="minorHAnsi" w:cs="Segoe UI"/>
                <w:b/>
                <w:bCs/>
              </w:rPr>
              <w:t xml:space="preserve">Session #6: </w:t>
            </w:r>
            <w:r w:rsidR="00564680">
              <w:rPr>
                <w:rFonts w:asciiTheme="minorHAnsi" w:hAnsiTheme="minorHAnsi" w:cs="Segoe UI"/>
                <w:b/>
                <w:bCs/>
              </w:rPr>
              <w:t xml:space="preserve">VGI Reporting – </w:t>
            </w:r>
            <w:r w:rsidR="006227E3">
              <w:rPr>
                <w:rFonts w:asciiTheme="minorHAnsi" w:hAnsiTheme="minorHAnsi" w:cs="Segoe UI"/>
                <w:b/>
                <w:bCs/>
              </w:rPr>
              <w:t>(</w:t>
            </w:r>
            <w:r w:rsidR="00564680">
              <w:rPr>
                <w:rFonts w:asciiTheme="minorHAnsi" w:hAnsiTheme="minorHAnsi" w:cs="Segoe UI"/>
                <w:b/>
                <w:bCs/>
              </w:rPr>
              <w:t xml:space="preserve">Optional </w:t>
            </w:r>
            <w:r w:rsidR="006227E3">
              <w:rPr>
                <w:rFonts w:asciiTheme="minorHAnsi" w:hAnsiTheme="minorHAnsi" w:cs="Segoe UI"/>
                <w:b/>
                <w:bCs/>
              </w:rPr>
              <w:t xml:space="preserve">to Participate) </w:t>
            </w:r>
            <w:r w:rsidR="00564680">
              <w:rPr>
                <w:rFonts w:asciiTheme="minorHAnsi" w:hAnsiTheme="minorHAnsi" w:cs="Segoe UI"/>
              </w:rPr>
              <w:t>(45min)</w:t>
            </w:r>
          </w:p>
        </w:tc>
      </w:tr>
      <w:tr w:rsidR="00564680" w:rsidRPr="000523C4" w14:paraId="740CA082" w14:textId="77777777" w:rsidTr="00564680">
        <w:trPr>
          <w:trHeight w:val="300"/>
          <w:jc w:val="center"/>
        </w:trPr>
        <w:tc>
          <w:tcPr>
            <w:tcW w:w="93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</w:tcPr>
          <w:p w14:paraId="4953A1EA" w14:textId="77777777" w:rsidR="00564680" w:rsidRDefault="00564680" w:rsidP="00103609">
            <w:pPr>
              <w:pStyle w:val="paragraph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  <w:b/>
                <w:bCs/>
              </w:rPr>
              <w:t xml:space="preserve">Objective: </w:t>
            </w:r>
            <w:r w:rsidRPr="009950F5">
              <w:rPr>
                <w:rFonts w:asciiTheme="minorHAnsi" w:hAnsiTheme="minorHAnsi" w:cs="Segoe UI"/>
              </w:rPr>
              <w:t>D</w:t>
            </w:r>
            <w:r w:rsidR="000E3F1E" w:rsidRPr="009950F5">
              <w:rPr>
                <w:rFonts w:asciiTheme="minorHAnsi" w:hAnsiTheme="minorHAnsi" w:cs="Segoe UI"/>
              </w:rPr>
              <w:t>iscuss VGI reporting requirements</w:t>
            </w:r>
            <w:r w:rsidR="00281158" w:rsidRPr="009950F5">
              <w:rPr>
                <w:rFonts w:asciiTheme="minorHAnsi" w:hAnsiTheme="minorHAnsi" w:cs="Segoe UI"/>
              </w:rPr>
              <w:t xml:space="preserve"> </w:t>
            </w:r>
            <w:r w:rsidR="000E3F1E" w:rsidRPr="009950F5">
              <w:rPr>
                <w:rFonts w:asciiTheme="minorHAnsi" w:hAnsiTheme="minorHAnsi" w:cs="Segoe UI"/>
              </w:rPr>
              <w:t xml:space="preserve">for the Annual Transportation Electrification </w:t>
            </w:r>
            <w:r w:rsidR="009950F5" w:rsidRPr="009950F5">
              <w:rPr>
                <w:rFonts w:asciiTheme="minorHAnsi" w:hAnsiTheme="minorHAnsi" w:cs="Segoe UI"/>
              </w:rPr>
              <w:t>Programs and Initiatives Compliance Report</w:t>
            </w:r>
            <w:r w:rsidR="009950F5">
              <w:rPr>
                <w:rFonts w:asciiTheme="minorHAnsi" w:hAnsiTheme="minorHAnsi" w:cs="Segoe UI"/>
              </w:rPr>
              <w:t>.</w:t>
            </w:r>
          </w:p>
          <w:p w14:paraId="6ED171EE" w14:textId="569D470A" w:rsidR="00BA4E78" w:rsidRDefault="00BA4E78" w:rsidP="00103609">
            <w:pPr>
              <w:pStyle w:val="paragraph"/>
              <w:rPr>
                <w:rFonts w:asciiTheme="minorHAnsi" w:hAnsiTheme="minorHAnsi" w:cs="Segoe UI"/>
                <w:b/>
                <w:bCs/>
              </w:rPr>
            </w:pPr>
          </w:p>
        </w:tc>
      </w:tr>
    </w:tbl>
    <w:p w14:paraId="2A9E3D49" w14:textId="77777777" w:rsidR="00060325" w:rsidRPr="000523C4" w:rsidRDefault="00060325"/>
    <w:sectPr w:rsidR="00060325" w:rsidRPr="000523C4" w:rsidSect="000523C4">
      <w:footerReference w:type="even" r:id="rId13"/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591F" w14:textId="77777777" w:rsidR="00F602B8" w:rsidRDefault="00F602B8" w:rsidP="00415A85">
      <w:pPr>
        <w:spacing w:after="0" w:line="240" w:lineRule="auto"/>
      </w:pPr>
      <w:r>
        <w:separator/>
      </w:r>
    </w:p>
  </w:endnote>
  <w:endnote w:type="continuationSeparator" w:id="0">
    <w:p w14:paraId="1DA028E7" w14:textId="77777777" w:rsidR="00F602B8" w:rsidRDefault="00F602B8" w:rsidP="0041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7007" w14:textId="301DEDAF" w:rsidR="00415A85" w:rsidRDefault="00415A8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340DB2" wp14:editId="7EF540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70840"/>
              <wp:effectExtent l="0" t="0" r="13970" b="0"/>
              <wp:wrapNone/>
              <wp:docPr id="891334428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A769D" w14:textId="147529D3" w:rsidR="00415A85" w:rsidRPr="00415A85" w:rsidRDefault="00415A85" w:rsidP="00415A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A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40D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33.4pt;height:29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" filled="f" stroked="f">
              <v:textbox style="mso-fit-shape-to-text:t" inset="0,0,0,15pt">
                <w:txbxContent>
                  <w:p w14:paraId="080A769D" w14:textId="147529D3" w:rsidR="00415A85" w:rsidRPr="00415A85" w:rsidRDefault="00415A85" w:rsidP="00415A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5A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AC55" w14:textId="76BC122E" w:rsidR="00415A85" w:rsidRDefault="00415A8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127655" wp14:editId="5CFDEB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70840"/>
              <wp:effectExtent l="0" t="0" r="13970" b="0"/>
              <wp:wrapNone/>
              <wp:docPr id="99031946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E0E07" w14:textId="3A03E7BF" w:rsidR="00415A85" w:rsidRPr="00415A85" w:rsidRDefault="00415A85" w:rsidP="00415A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276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33.4pt;height:29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" filled="f" stroked="f">
              <v:textbox style="mso-fit-shape-to-text:t" inset="0,0,0,15pt">
                <w:txbxContent>
                  <w:p w14:paraId="0B1E0E07" w14:textId="3A03E7BF" w:rsidR="00415A85" w:rsidRPr="00415A85" w:rsidRDefault="00415A85" w:rsidP="00415A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3770" w14:textId="37D58A70" w:rsidR="00415A85" w:rsidRDefault="00415A8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2CC02F" wp14:editId="44C9AD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70840"/>
              <wp:effectExtent l="0" t="0" r="13970" b="0"/>
              <wp:wrapNone/>
              <wp:docPr id="248105800" name="Text Box 1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15E7A" w14:textId="39E24683" w:rsidR="00415A85" w:rsidRPr="00415A85" w:rsidRDefault="00415A85" w:rsidP="00415A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A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CC0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" style="position:absolute;margin-left:0;margin-top:0;width:33.4pt;height:29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" filled="f" stroked="f">
              <v:textbox style="mso-fit-shape-to-text:t" inset="0,0,0,15pt">
                <w:txbxContent>
                  <w:p w14:paraId="4E915E7A" w14:textId="39E24683" w:rsidR="00415A85" w:rsidRPr="00415A85" w:rsidRDefault="00415A85" w:rsidP="00415A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5A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1D51" w14:textId="77777777" w:rsidR="00F602B8" w:rsidRDefault="00F602B8" w:rsidP="00415A85">
      <w:pPr>
        <w:spacing w:after="0" w:line="240" w:lineRule="auto"/>
      </w:pPr>
      <w:r>
        <w:separator/>
      </w:r>
    </w:p>
  </w:footnote>
  <w:footnote w:type="continuationSeparator" w:id="0">
    <w:p w14:paraId="0FCE5B62" w14:textId="77777777" w:rsidR="00F602B8" w:rsidRDefault="00F602B8" w:rsidP="0041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389"/>
    <w:multiLevelType w:val="multilevel"/>
    <w:tmpl w:val="9C4C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3A093"/>
    <w:multiLevelType w:val="hybridMultilevel"/>
    <w:tmpl w:val="FFFFFFFF"/>
    <w:lvl w:ilvl="0" w:tplc="9072F1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E0BAC9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EF3A08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E062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00BE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CFD6BA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2684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6A9E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53C2B0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B6C44"/>
    <w:multiLevelType w:val="hybridMultilevel"/>
    <w:tmpl w:val="FFFFFFFF"/>
    <w:lvl w:ilvl="0" w:tplc="18DAA8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A39AEF2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78E462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4E4B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2F8C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330A83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DEC9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346C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6C0451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14C80"/>
    <w:multiLevelType w:val="multilevel"/>
    <w:tmpl w:val="3A1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E0748A"/>
    <w:multiLevelType w:val="hybridMultilevel"/>
    <w:tmpl w:val="262C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92445"/>
    <w:multiLevelType w:val="multilevel"/>
    <w:tmpl w:val="54A6BB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370AC"/>
    <w:multiLevelType w:val="multilevel"/>
    <w:tmpl w:val="A652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018AB"/>
    <w:multiLevelType w:val="multilevel"/>
    <w:tmpl w:val="3DC8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316A4"/>
    <w:multiLevelType w:val="hybridMultilevel"/>
    <w:tmpl w:val="7FB0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587D"/>
    <w:multiLevelType w:val="multilevel"/>
    <w:tmpl w:val="FAAA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A500F0"/>
    <w:multiLevelType w:val="multilevel"/>
    <w:tmpl w:val="5C4C4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41DA4"/>
    <w:multiLevelType w:val="multilevel"/>
    <w:tmpl w:val="A266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71FDC"/>
    <w:multiLevelType w:val="hybridMultilevel"/>
    <w:tmpl w:val="2CA2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C1D2A"/>
    <w:multiLevelType w:val="hybridMultilevel"/>
    <w:tmpl w:val="0C3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05571"/>
    <w:multiLevelType w:val="multilevel"/>
    <w:tmpl w:val="4706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5663C"/>
    <w:multiLevelType w:val="multilevel"/>
    <w:tmpl w:val="91C6C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75500020">
    <w:abstractNumId w:val="9"/>
  </w:num>
  <w:num w:numId="2" w16cid:durableId="1334063435">
    <w:abstractNumId w:val="3"/>
  </w:num>
  <w:num w:numId="3" w16cid:durableId="416173675">
    <w:abstractNumId w:val="0"/>
  </w:num>
  <w:num w:numId="4" w16cid:durableId="1233006303">
    <w:abstractNumId w:val="13"/>
  </w:num>
  <w:num w:numId="5" w16cid:durableId="1028260250">
    <w:abstractNumId w:val="4"/>
  </w:num>
  <w:num w:numId="6" w16cid:durableId="1555194793">
    <w:abstractNumId w:val="15"/>
  </w:num>
  <w:num w:numId="7" w16cid:durableId="291907415">
    <w:abstractNumId w:val="12"/>
  </w:num>
  <w:num w:numId="8" w16cid:durableId="1783837333">
    <w:abstractNumId w:val="5"/>
  </w:num>
  <w:num w:numId="9" w16cid:durableId="950553775">
    <w:abstractNumId w:val="10"/>
  </w:num>
  <w:num w:numId="10" w16cid:durableId="1545173325">
    <w:abstractNumId w:val="8"/>
  </w:num>
  <w:num w:numId="11" w16cid:durableId="384791151">
    <w:abstractNumId w:val="11"/>
  </w:num>
  <w:num w:numId="12" w16cid:durableId="315110413">
    <w:abstractNumId w:val="14"/>
  </w:num>
  <w:num w:numId="13" w16cid:durableId="636498464">
    <w:abstractNumId w:val="1"/>
  </w:num>
  <w:num w:numId="14" w16cid:durableId="141776112">
    <w:abstractNumId w:val="6"/>
  </w:num>
  <w:num w:numId="15" w16cid:durableId="1854563522">
    <w:abstractNumId w:val="7"/>
  </w:num>
  <w:num w:numId="16" w16cid:durableId="233980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BE"/>
    <w:rsid w:val="0000070D"/>
    <w:rsid w:val="00002850"/>
    <w:rsid w:val="0000402D"/>
    <w:rsid w:val="00022063"/>
    <w:rsid w:val="00041A3D"/>
    <w:rsid w:val="00046AD7"/>
    <w:rsid w:val="000523C4"/>
    <w:rsid w:val="00057485"/>
    <w:rsid w:val="00060325"/>
    <w:rsid w:val="00065DC4"/>
    <w:rsid w:val="00066344"/>
    <w:rsid w:val="00096CC2"/>
    <w:rsid w:val="000A23D8"/>
    <w:rsid w:val="000A4250"/>
    <w:rsid w:val="000A5CE8"/>
    <w:rsid w:val="000B39C3"/>
    <w:rsid w:val="000C541B"/>
    <w:rsid w:val="000D7824"/>
    <w:rsid w:val="000E14ED"/>
    <w:rsid w:val="000E3F1E"/>
    <w:rsid w:val="000E7D05"/>
    <w:rsid w:val="00103609"/>
    <w:rsid w:val="001042C5"/>
    <w:rsid w:val="00104E9A"/>
    <w:rsid w:val="0010534C"/>
    <w:rsid w:val="00114E58"/>
    <w:rsid w:val="001213F7"/>
    <w:rsid w:val="00121EB7"/>
    <w:rsid w:val="001256C8"/>
    <w:rsid w:val="00130D58"/>
    <w:rsid w:val="00154D79"/>
    <w:rsid w:val="00164881"/>
    <w:rsid w:val="00172EC1"/>
    <w:rsid w:val="00175705"/>
    <w:rsid w:val="0017588A"/>
    <w:rsid w:val="0018780B"/>
    <w:rsid w:val="001A19F1"/>
    <w:rsid w:val="001B4C99"/>
    <w:rsid w:val="001C2102"/>
    <w:rsid w:val="001D3A2A"/>
    <w:rsid w:val="001E7382"/>
    <w:rsid w:val="002148CF"/>
    <w:rsid w:val="00222AB0"/>
    <w:rsid w:val="00224C64"/>
    <w:rsid w:val="002329E7"/>
    <w:rsid w:val="00255D72"/>
    <w:rsid w:val="00263C93"/>
    <w:rsid w:val="00266F78"/>
    <w:rsid w:val="00270DCC"/>
    <w:rsid w:val="002730A1"/>
    <w:rsid w:val="00277185"/>
    <w:rsid w:val="00281158"/>
    <w:rsid w:val="00287039"/>
    <w:rsid w:val="002901DF"/>
    <w:rsid w:val="00297AA7"/>
    <w:rsid w:val="002A27F6"/>
    <w:rsid w:val="002A44EA"/>
    <w:rsid w:val="002A7DC7"/>
    <w:rsid w:val="002C120B"/>
    <w:rsid w:val="002C3233"/>
    <w:rsid w:val="002C32BA"/>
    <w:rsid w:val="002C5A0C"/>
    <w:rsid w:val="002D2046"/>
    <w:rsid w:val="002D5D58"/>
    <w:rsid w:val="002E32E6"/>
    <w:rsid w:val="002E6106"/>
    <w:rsid w:val="00310067"/>
    <w:rsid w:val="00310D0D"/>
    <w:rsid w:val="0031179B"/>
    <w:rsid w:val="00313208"/>
    <w:rsid w:val="003165FE"/>
    <w:rsid w:val="00337622"/>
    <w:rsid w:val="00345EDE"/>
    <w:rsid w:val="00360D57"/>
    <w:rsid w:val="0036421D"/>
    <w:rsid w:val="00382752"/>
    <w:rsid w:val="003903D4"/>
    <w:rsid w:val="00391954"/>
    <w:rsid w:val="003C6133"/>
    <w:rsid w:val="003D0654"/>
    <w:rsid w:val="003D4B3C"/>
    <w:rsid w:val="003D5200"/>
    <w:rsid w:val="003E0709"/>
    <w:rsid w:val="003E24EE"/>
    <w:rsid w:val="003E4B2D"/>
    <w:rsid w:val="003F291A"/>
    <w:rsid w:val="00411C21"/>
    <w:rsid w:val="004138DA"/>
    <w:rsid w:val="00413C6B"/>
    <w:rsid w:val="00415A85"/>
    <w:rsid w:val="00422A61"/>
    <w:rsid w:val="00430300"/>
    <w:rsid w:val="004414FB"/>
    <w:rsid w:val="00446FB6"/>
    <w:rsid w:val="0045599F"/>
    <w:rsid w:val="0046448B"/>
    <w:rsid w:val="004818CC"/>
    <w:rsid w:val="00481A8B"/>
    <w:rsid w:val="004919E7"/>
    <w:rsid w:val="004A2115"/>
    <w:rsid w:val="004A6FB3"/>
    <w:rsid w:val="004B4382"/>
    <w:rsid w:val="004B6F16"/>
    <w:rsid w:val="004D3596"/>
    <w:rsid w:val="004F4016"/>
    <w:rsid w:val="005001DE"/>
    <w:rsid w:val="0050499D"/>
    <w:rsid w:val="00512974"/>
    <w:rsid w:val="0052192F"/>
    <w:rsid w:val="00532BF4"/>
    <w:rsid w:val="00540241"/>
    <w:rsid w:val="00541CE6"/>
    <w:rsid w:val="00550D7A"/>
    <w:rsid w:val="00560DA2"/>
    <w:rsid w:val="00564680"/>
    <w:rsid w:val="005651F7"/>
    <w:rsid w:val="00585E3C"/>
    <w:rsid w:val="005A043C"/>
    <w:rsid w:val="005A21E8"/>
    <w:rsid w:val="005A3065"/>
    <w:rsid w:val="005A3628"/>
    <w:rsid w:val="005A3D95"/>
    <w:rsid w:val="005B0161"/>
    <w:rsid w:val="005B5DD0"/>
    <w:rsid w:val="005D2A9D"/>
    <w:rsid w:val="00600C8B"/>
    <w:rsid w:val="00605DDE"/>
    <w:rsid w:val="006163C2"/>
    <w:rsid w:val="006227E3"/>
    <w:rsid w:val="00630033"/>
    <w:rsid w:val="00630F70"/>
    <w:rsid w:val="00644F64"/>
    <w:rsid w:val="00650790"/>
    <w:rsid w:val="00656C9D"/>
    <w:rsid w:val="00656F09"/>
    <w:rsid w:val="006604D5"/>
    <w:rsid w:val="00663BED"/>
    <w:rsid w:val="00665ED4"/>
    <w:rsid w:val="00675527"/>
    <w:rsid w:val="0069315F"/>
    <w:rsid w:val="006B5A63"/>
    <w:rsid w:val="006B6D4F"/>
    <w:rsid w:val="006C7952"/>
    <w:rsid w:val="006D413B"/>
    <w:rsid w:val="006F21C2"/>
    <w:rsid w:val="00700931"/>
    <w:rsid w:val="00717811"/>
    <w:rsid w:val="00721086"/>
    <w:rsid w:val="00740BE8"/>
    <w:rsid w:val="007446DB"/>
    <w:rsid w:val="007505AF"/>
    <w:rsid w:val="00763569"/>
    <w:rsid w:val="00765230"/>
    <w:rsid w:val="00766B02"/>
    <w:rsid w:val="0078027E"/>
    <w:rsid w:val="00787936"/>
    <w:rsid w:val="00787DF0"/>
    <w:rsid w:val="007963B0"/>
    <w:rsid w:val="00797B25"/>
    <w:rsid w:val="007B0660"/>
    <w:rsid w:val="007B074F"/>
    <w:rsid w:val="007B1B3D"/>
    <w:rsid w:val="007B6B19"/>
    <w:rsid w:val="007C439D"/>
    <w:rsid w:val="007E5452"/>
    <w:rsid w:val="00800BAF"/>
    <w:rsid w:val="0080258D"/>
    <w:rsid w:val="0085188A"/>
    <w:rsid w:val="00876A23"/>
    <w:rsid w:val="00884D12"/>
    <w:rsid w:val="00897C5D"/>
    <w:rsid w:val="008A1C04"/>
    <w:rsid w:val="008A53E5"/>
    <w:rsid w:val="008A5819"/>
    <w:rsid w:val="008B077A"/>
    <w:rsid w:val="008B1976"/>
    <w:rsid w:val="008B32D4"/>
    <w:rsid w:val="008B5089"/>
    <w:rsid w:val="008B7C7F"/>
    <w:rsid w:val="008D0774"/>
    <w:rsid w:val="008D19C2"/>
    <w:rsid w:val="008D3012"/>
    <w:rsid w:val="008D31FF"/>
    <w:rsid w:val="008E1F84"/>
    <w:rsid w:val="008F2B99"/>
    <w:rsid w:val="00905351"/>
    <w:rsid w:val="00911182"/>
    <w:rsid w:val="00934AC7"/>
    <w:rsid w:val="00937986"/>
    <w:rsid w:val="0095146E"/>
    <w:rsid w:val="009556F6"/>
    <w:rsid w:val="00955DA0"/>
    <w:rsid w:val="00956500"/>
    <w:rsid w:val="009651B1"/>
    <w:rsid w:val="00970B07"/>
    <w:rsid w:val="00985059"/>
    <w:rsid w:val="0099209A"/>
    <w:rsid w:val="0099253A"/>
    <w:rsid w:val="009950F5"/>
    <w:rsid w:val="00997E69"/>
    <w:rsid w:val="009A268A"/>
    <w:rsid w:val="009B27A6"/>
    <w:rsid w:val="009C179A"/>
    <w:rsid w:val="009C5215"/>
    <w:rsid w:val="009C61E7"/>
    <w:rsid w:val="009D7160"/>
    <w:rsid w:val="009E3F2F"/>
    <w:rsid w:val="009E50F6"/>
    <w:rsid w:val="009F1D71"/>
    <w:rsid w:val="00A07E63"/>
    <w:rsid w:val="00A07E8E"/>
    <w:rsid w:val="00A125DD"/>
    <w:rsid w:val="00A16B38"/>
    <w:rsid w:val="00A3242A"/>
    <w:rsid w:val="00A50E86"/>
    <w:rsid w:val="00A5339E"/>
    <w:rsid w:val="00A54A9F"/>
    <w:rsid w:val="00A572DC"/>
    <w:rsid w:val="00A6263C"/>
    <w:rsid w:val="00A637C0"/>
    <w:rsid w:val="00A647EF"/>
    <w:rsid w:val="00A7275A"/>
    <w:rsid w:val="00A8530D"/>
    <w:rsid w:val="00AA6007"/>
    <w:rsid w:val="00AB32D7"/>
    <w:rsid w:val="00AB3EB4"/>
    <w:rsid w:val="00AC40BE"/>
    <w:rsid w:val="00AE79EA"/>
    <w:rsid w:val="00AF2CB3"/>
    <w:rsid w:val="00AF4B96"/>
    <w:rsid w:val="00B000F8"/>
    <w:rsid w:val="00B054CF"/>
    <w:rsid w:val="00B0579A"/>
    <w:rsid w:val="00B10566"/>
    <w:rsid w:val="00B123D9"/>
    <w:rsid w:val="00B129F7"/>
    <w:rsid w:val="00B16619"/>
    <w:rsid w:val="00B22FA3"/>
    <w:rsid w:val="00B24E12"/>
    <w:rsid w:val="00B270C8"/>
    <w:rsid w:val="00B318BE"/>
    <w:rsid w:val="00B44B65"/>
    <w:rsid w:val="00B51818"/>
    <w:rsid w:val="00B5182F"/>
    <w:rsid w:val="00B52570"/>
    <w:rsid w:val="00B60CEE"/>
    <w:rsid w:val="00B60D19"/>
    <w:rsid w:val="00B624C0"/>
    <w:rsid w:val="00B7506F"/>
    <w:rsid w:val="00B93CD9"/>
    <w:rsid w:val="00B9423C"/>
    <w:rsid w:val="00B958B1"/>
    <w:rsid w:val="00B961BC"/>
    <w:rsid w:val="00B97881"/>
    <w:rsid w:val="00BA4E78"/>
    <w:rsid w:val="00BD1792"/>
    <w:rsid w:val="00BD1B8A"/>
    <w:rsid w:val="00BE187D"/>
    <w:rsid w:val="00BE5E02"/>
    <w:rsid w:val="00BF054A"/>
    <w:rsid w:val="00BF5851"/>
    <w:rsid w:val="00BF6D19"/>
    <w:rsid w:val="00C00634"/>
    <w:rsid w:val="00C03A8C"/>
    <w:rsid w:val="00C10B5D"/>
    <w:rsid w:val="00C15DA6"/>
    <w:rsid w:val="00C16587"/>
    <w:rsid w:val="00C23BE6"/>
    <w:rsid w:val="00C26687"/>
    <w:rsid w:val="00C42537"/>
    <w:rsid w:val="00C45651"/>
    <w:rsid w:val="00C4691E"/>
    <w:rsid w:val="00C617F6"/>
    <w:rsid w:val="00C76DF8"/>
    <w:rsid w:val="00C82E57"/>
    <w:rsid w:val="00C83BA5"/>
    <w:rsid w:val="00C8657D"/>
    <w:rsid w:val="00C87940"/>
    <w:rsid w:val="00C91E52"/>
    <w:rsid w:val="00C93CC7"/>
    <w:rsid w:val="00CA043A"/>
    <w:rsid w:val="00CB4FF5"/>
    <w:rsid w:val="00CD281F"/>
    <w:rsid w:val="00CD7E85"/>
    <w:rsid w:val="00CE005B"/>
    <w:rsid w:val="00CE41A4"/>
    <w:rsid w:val="00CF19C3"/>
    <w:rsid w:val="00D0190E"/>
    <w:rsid w:val="00D14758"/>
    <w:rsid w:val="00D14D2E"/>
    <w:rsid w:val="00D17CBF"/>
    <w:rsid w:val="00D40638"/>
    <w:rsid w:val="00D42EDC"/>
    <w:rsid w:val="00D438E6"/>
    <w:rsid w:val="00D50A5E"/>
    <w:rsid w:val="00D646E1"/>
    <w:rsid w:val="00D736FD"/>
    <w:rsid w:val="00D87569"/>
    <w:rsid w:val="00DA1671"/>
    <w:rsid w:val="00DA17D9"/>
    <w:rsid w:val="00DB7256"/>
    <w:rsid w:val="00DB7394"/>
    <w:rsid w:val="00DC28B6"/>
    <w:rsid w:val="00DC43B2"/>
    <w:rsid w:val="00DC5DA6"/>
    <w:rsid w:val="00DD29C1"/>
    <w:rsid w:val="00DD54F0"/>
    <w:rsid w:val="00DF1E07"/>
    <w:rsid w:val="00DF6115"/>
    <w:rsid w:val="00DF6ED7"/>
    <w:rsid w:val="00E10A20"/>
    <w:rsid w:val="00E172CB"/>
    <w:rsid w:val="00E20D7C"/>
    <w:rsid w:val="00E2606B"/>
    <w:rsid w:val="00E30636"/>
    <w:rsid w:val="00E432D8"/>
    <w:rsid w:val="00E44CF2"/>
    <w:rsid w:val="00E60E80"/>
    <w:rsid w:val="00E70B4E"/>
    <w:rsid w:val="00E71F15"/>
    <w:rsid w:val="00E8077C"/>
    <w:rsid w:val="00EB0406"/>
    <w:rsid w:val="00EB43EE"/>
    <w:rsid w:val="00EC317D"/>
    <w:rsid w:val="00EC3420"/>
    <w:rsid w:val="00ED019E"/>
    <w:rsid w:val="00ED7FF2"/>
    <w:rsid w:val="00EF6CFD"/>
    <w:rsid w:val="00F01ABE"/>
    <w:rsid w:val="00F02223"/>
    <w:rsid w:val="00F1781E"/>
    <w:rsid w:val="00F22DD9"/>
    <w:rsid w:val="00F32DCF"/>
    <w:rsid w:val="00F400EE"/>
    <w:rsid w:val="00F46FE3"/>
    <w:rsid w:val="00F55729"/>
    <w:rsid w:val="00F57648"/>
    <w:rsid w:val="00F602B8"/>
    <w:rsid w:val="00F6139F"/>
    <w:rsid w:val="00F63048"/>
    <w:rsid w:val="00F64AD7"/>
    <w:rsid w:val="00F72781"/>
    <w:rsid w:val="00F74A70"/>
    <w:rsid w:val="00F7797F"/>
    <w:rsid w:val="00FA03F1"/>
    <w:rsid w:val="00FA0414"/>
    <w:rsid w:val="00FA3E39"/>
    <w:rsid w:val="00FB1A15"/>
    <w:rsid w:val="00FB3343"/>
    <w:rsid w:val="00FD354A"/>
    <w:rsid w:val="00FD3F4F"/>
    <w:rsid w:val="00FE3F2F"/>
    <w:rsid w:val="00FF20D8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AB720"/>
  <w15:chartTrackingRefBased/>
  <w15:docId w15:val="{372BAFA8-A8EA-4631-B545-A54917D7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BE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0B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6604D5"/>
  </w:style>
  <w:style w:type="character" w:customStyle="1" w:styleId="eop">
    <w:name w:val="eop"/>
    <w:basedOn w:val="DefaultParagraphFont"/>
    <w:rsid w:val="006604D5"/>
  </w:style>
  <w:style w:type="character" w:styleId="CommentReference">
    <w:name w:val="annotation reference"/>
    <w:basedOn w:val="DefaultParagraphFont"/>
    <w:uiPriority w:val="99"/>
    <w:semiHidden/>
    <w:unhideWhenUsed/>
    <w:rsid w:val="0066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4D5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5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A85"/>
    <w:rPr>
      <w:rFonts w:eastAsiaTheme="minorEastAsia"/>
      <w:kern w:val="0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5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19"/>
    <w:rPr>
      <w:rFonts w:eastAsiaTheme="minorEastAsia"/>
      <w:kern w:val="0"/>
      <w:lang w:eastAsia="ja-JP"/>
      <w14:ligatures w14:val="none"/>
    </w:rPr>
  </w:style>
  <w:style w:type="paragraph" w:styleId="Revision">
    <w:name w:val="Revision"/>
    <w:hidden/>
    <w:uiPriority w:val="99"/>
    <w:semiHidden/>
    <w:rsid w:val="0080258D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E432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2D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931"/>
    <w:rPr>
      <w:rFonts w:eastAsiaTheme="minorEastAsia"/>
      <w:b/>
      <w:bCs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b06c99b3-cd83-43e5-b4c1-d62f316c1e37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lcf76f155ced4ddcb4097134ff3c332f xmlns="3c237c05-07e6-4651-b3db-ed7ada4c7a95">
      <Terms xmlns="http://schemas.microsoft.com/office/infopath/2007/PartnerControls"/>
    </lcf76f155ced4ddcb4097134ff3c332f>
    <IconOverlay xmlns="http://schemas.microsoft.com/sharepoint/v4" xsi:nil="true"/>
    <TaxCatchAll xmlns="97e57212-3e02-407f-8b2d-05f7d7f19b15" xsi:nil="true"/>
    <_dlc_DocId xmlns="3dd8f711-25b8-4555-a7fc-884c71d45348">CETRCP-77711904-42216</_dlc_DocId>
    <_dlc_DocIdUrl xmlns="3dd8f711-25b8-4555-a7fc-884c71d45348">
      <Url>https://pge.sharepoint.com/sites/CETRCP/_layouts/15/DocIdRedir.aspx?ID=CETRCP-77711904-42216</Url>
      <Description>CETRCP-77711904-42216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D2EE7E4984C448ADB74F28F673D59" ma:contentTypeVersion="21" ma:contentTypeDescription="Create a new document." ma:contentTypeScope="" ma:versionID="150f134015ec751eda9b5f662ff6e4d2">
  <xsd:schema xmlns:xsd="http://www.w3.org/2001/XMLSchema" xmlns:xs="http://www.w3.org/2001/XMLSchema" xmlns:p="http://schemas.microsoft.com/office/2006/metadata/properties" xmlns:ns2="97e57212-3e02-407f-8b2d-05f7d7f19b15" xmlns:ns3="3c237c05-07e6-4651-b3db-ed7ada4c7a95" xmlns:ns4="3dd8f711-25b8-4555-a7fc-884c71d45348" xmlns:ns5="http://schemas.microsoft.com/sharepoint/v4" targetNamespace="http://schemas.microsoft.com/office/2006/metadata/properties" ma:root="true" ma:fieldsID="c63236523c7475adb621a659314f298e" ns2:_="" ns3:_="" ns4:_="" ns5:_="">
    <xsd:import namespace="97e57212-3e02-407f-8b2d-05f7d7f19b15"/>
    <xsd:import namespace="3c237c05-07e6-4651-b3db-ed7ada4c7a95"/>
    <xsd:import namespace="3dd8f711-25b8-4555-a7fc-884c71d4534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geRetentionTriggerDate" minOccurs="0"/>
                <xsd:element ref="ns2:TaxCatchAll" minOccurs="0"/>
                <xsd:element ref="ns2:TaxCatchAllLabel" minOccurs="0"/>
                <xsd:element ref="ns2:mca9ac2a47d44219b4ff213ace4480e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  <xsd:element ref="ns3:MediaServiceBillingMetadata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RetentionTriggerDate" ma:index="2" nillable="true" ma:displayName="PGE Event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  <xsd:element name="TaxCatchAll" ma:index="3" nillable="true" ma:displayName="Taxonomy Catch All Column" ma:hidden="true" ma:list="{7dc9324e-ee58-47a6-9442-dfb386c86647}" ma:internalName="TaxCatchAll" ma:showField="CatchAllData" ma:web="3dd8f711-25b8-4555-a7fc-884c71d45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7dc9324e-ee58-47a6-9442-dfb386c86647}" ma:internalName="TaxCatchAllLabel" ma:readOnly="true" ma:showField="CatchAllDataLabel" ma:web="3dd8f711-25b8-4555-a7fc-884c71d45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ca9ac2a47d44219b4ff213ace4480ec" ma:index="6" nillable="true" ma:taxonomy="true" ma:internalName="mca9ac2a47d44219b4ff213ace4480ec" ma:taxonomyFieldName="pgeRecordCategory" ma:displayName="PGE Schedule Title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37c05-07e6-4651-b3db-ed7ada4c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8f711-25b8-4555-a7fc-884c71d45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3D65-F0EA-4CEC-A742-F1E0182216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862654-6E09-44C5-A8C4-2F3B47F0F9F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2D262C-8AE5-4C20-8F62-48400BB7A192}">
  <ds:schemaRefs>
    <ds:schemaRef ds:uri="http://schemas.microsoft.com/office/2006/metadata/properties"/>
    <ds:schemaRef ds:uri="http://schemas.microsoft.com/office/infopath/2007/PartnerControls"/>
    <ds:schemaRef ds:uri="97e57212-3e02-407f-8b2d-05f7d7f19b15"/>
    <ds:schemaRef ds:uri="3c237c05-07e6-4651-b3db-ed7ada4c7a95"/>
    <ds:schemaRef ds:uri="http://schemas.microsoft.com/sharepoint/v4"/>
    <ds:schemaRef ds:uri="3dd8f711-25b8-4555-a7fc-884c71d45348"/>
  </ds:schemaRefs>
</ds:datastoreItem>
</file>

<file path=customXml/itemProps4.xml><?xml version="1.0" encoding="utf-8"?>
<ds:datastoreItem xmlns:ds="http://schemas.openxmlformats.org/officeDocument/2006/customXml" ds:itemID="{6F37AC12-AA86-41F1-A96D-2B87BAA891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072592-71C1-4CA5-B5D9-08F4816C9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3c237c05-07e6-4651-b3db-ed7ada4c7a95"/>
    <ds:schemaRef ds:uri="3dd8f711-25b8-4555-a7fc-884c71d4534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C62B52-7E3F-4F39-9451-6C7CC92CF0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6d2a3f-4d51-44da-b226-f025675a294d}" enabled="1" method="Privileged" siteId="{44ae661a-ece6-41aa-bc96-7c2c85a0894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Darby, Eli</dc:creator>
  <cp:keywords/>
  <dc:description/>
  <cp:lastModifiedBy>Ourang, Shiva</cp:lastModifiedBy>
  <cp:revision>2</cp:revision>
  <dcterms:created xsi:type="dcterms:W3CDTF">2026-03-14T02:08:00Z</dcterms:created>
  <dcterms:modified xsi:type="dcterms:W3CDTF">2026-03-14T02:08:00Z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ec9cb48,3520af1c,5e71b8a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 </vt:lpwstr>
  </property>
  <property fmtid="{D5CDD505-2E9C-101B-9397-08002B2CF9AE}" pid="5" name="ContentTypeId">
    <vt:lpwstr>0x010100D4BD2EE7E4984C448ADB74F28F673D59</vt:lpwstr>
  </property>
  <property fmtid="{D5CDD505-2E9C-101B-9397-08002B2CF9AE}" pid="6" name="pgeRecordCategory">
    <vt:lpwstr/>
  </property>
  <property fmtid="{D5CDD505-2E9C-101B-9397-08002B2CF9AE}" pid="7" name="_dlc_DocIdItemGuid">
    <vt:lpwstr>4868e027-3e7d-4d49-aac9-8a6b2fba1737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  <property fmtid="{D5CDD505-2E9C-101B-9397-08002B2CF9AE}" pid="10" name="GrammarlyDocumentId">
    <vt:lpwstr>585b8f8c-bc56-40a1-9398-f101508e21c9</vt:lpwstr>
  </property>
</Properties>
</file>